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E25C" w14:textId="3417FBF7" w:rsidR="0045300A" w:rsidRPr="00254CFC" w:rsidRDefault="004A698B" w:rsidP="00C57D69">
      <w:pPr>
        <w:jc w:val="center"/>
        <w:rPr>
          <w:b/>
          <w:bCs/>
          <w:sz w:val="32"/>
          <w:szCs w:val="32"/>
        </w:rPr>
      </w:pPr>
      <w:r w:rsidRPr="00254CFC">
        <w:rPr>
          <w:b/>
          <w:bCs/>
          <w:sz w:val="32"/>
          <w:szCs w:val="32"/>
        </w:rPr>
        <w:t>Notes of</w:t>
      </w:r>
      <w:r w:rsidR="0047704C">
        <w:rPr>
          <w:b/>
          <w:bCs/>
          <w:sz w:val="32"/>
          <w:szCs w:val="32"/>
        </w:rPr>
        <w:t xml:space="preserve"> HOSTING_F2F_CC#002_</w:t>
      </w:r>
      <w:r w:rsidR="00862327">
        <w:rPr>
          <w:b/>
          <w:bCs/>
          <w:sz w:val="32"/>
          <w:szCs w:val="32"/>
        </w:rPr>
        <w:t>DM</w:t>
      </w:r>
      <w:r w:rsidR="0064465A" w:rsidRPr="00254CFC">
        <w:rPr>
          <w:b/>
          <w:bCs/>
          <w:sz w:val="32"/>
          <w:szCs w:val="32"/>
        </w:rPr>
        <w:br/>
      </w:r>
      <w:r w:rsidR="00F5598B" w:rsidRPr="00254CFC">
        <w:rPr>
          <w:b/>
          <w:bCs/>
          <w:sz w:val="32"/>
          <w:szCs w:val="32"/>
        </w:rPr>
        <w:t>Face to Face Decision meeting</w:t>
      </w:r>
      <w:r w:rsidR="00F5598B" w:rsidRPr="00254CFC">
        <w:rPr>
          <w:b/>
          <w:bCs/>
          <w:sz w:val="32"/>
          <w:szCs w:val="32"/>
        </w:rPr>
        <w:br/>
      </w:r>
      <w:r w:rsidR="0064465A" w:rsidRPr="00254CFC">
        <w:rPr>
          <w:b/>
          <w:bCs/>
          <w:sz w:val="32"/>
          <w:szCs w:val="32"/>
        </w:rPr>
        <w:t xml:space="preserve">Version </w:t>
      </w:r>
      <w:r w:rsidR="00862327">
        <w:rPr>
          <w:b/>
          <w:bCs/>
          <w:sz w:val="32"/>
          <w:szCs w:val="32"/>
        </w:rPr>
        <w:t>0</w:t>
      </w:r>
    </w:p>
    <w:p w14:paraId="35CF83A2" w14:textId="74F9A1F5" w:rsidR="004A698B" w:rsidRPr="00254CFC" w:rsidRDefault="004A698B"/>
    <w:p w14:paraId="27C7387B" w14:textId="186903BA" w:rsidR="004A698B" w:rsidRPr="00254CFC" w:rsidRDefault="000840CD" w:rsidP="00672099">
      <w:pPr>
        <w:pStyle w:val="Heading1"/>
        <w:rPr>
          <w:color w:val="0000FF"/>
        </w:rPr>
      </w:pPr>
      <w:r w:rsidRPr="00254CFC">
        <w:rPr>
          <w:color w:val="0000FF"/>
        </w:rPr>
        <w:t>Opened:</w:t>
      </w:r>
      <w:r w:rsidR="004A698B" w:rsidRPr="00254CFC">
        <w:rPr>
          <w:color w:val="0000FF"/>
        </w:rPr>
        <w:t xml:space="preserve"> </w:t>
      </w:r>
      <w:r w:rsidR="00862327">
        <w:rPr>
          <w:color w:val="0000FF"/>
        </w:rPr>
        <w:t>02</w:t>
      </w:r>
      <w:r w:rsidR="004C5EAB" w:rsidRPr="00254CFC">
        <w:rPr>
          <w:color w:val="0000FF"/>
        </w:rPr>
        <w:t xml:space="preserve"> </w:t>
      </w:r>
      <w:r w:rsidR="00862327">
        <w:rPr>
          <w:color w:val="0000FF"/>
        </w:rPr>
        <w:t>March</w:t>
      </w:r>
      <w:r w:rsidR="004C5EAB" w:rsidRPr="00254CFC">
        <w:rPr>
          <w:color w:val="0000FF"/>
        </w:rPr>
        <w:t xml:space="preserve"> 2022</w:t>
      </w:r>
      <w:r w:rsidRPr="00254CFC">
        <w:rPr>
          <w:color w:val="0000FF"/>
        </w:rPr>
        <w:t xml:space="preserve">, </w:t>
      </w:r>
      <w:r w:rsidR="008F4E67" w:rsidRPr="00254CFC">
        <w:rPr>
          <w:color w:val="0000FF"/>
        </w:rPr>
        <w:t>1</w:t>
      </w:r>
      <w:r w:rsidR="00C008B3" w:rsidRPr="00254CFC">
        <w:rPr>
          <w:color w:val="0000FF"/>
        </w:rPr>
        <w:t>3.</w:t>
      </w:r>
      <w:r w:rsidR="00F5598B" w:rsidRPr="00254CFC">
        <w:rPr>
          <w:color w:val="0000FF"/>
        </w:rPr>
        <w:t>0</w:t>
      </w:r>
      <w:r w:rsidR="00745058" w:rsidRPr="00254CFC">
        <w:rPr>
          <w:color w:val="0000FF"/>
        </w:rPr>
        <w:t>0</w:t>
      </w:r>
      <w:r w:rsidR="008F4E67" w:rsidRPr="00254CFC">
        <w:rPr>
          <w:color w:val="0000FF"/>
        </w:rPr>
        <w:t xml:space="preserve"> UTC</w:t>
      </w:r>
    </w:p>
    <w:p w14:paraId="74C4DA3C" w14:textId="051A260E" w:rsidR="004A698B" w:rsidRPr="00254CFC" w:rsidRDefault="004B592D" w:rsidP="006C270F">
      <w:r>
        <w:t>31</w:t>
      </w:r>
      <w:r w:rsidR="004A698B" w:rsidRPr="00254CFC">
        <w:t xml:space="preserve"> </w:t>
      </w:r>
      <w:r w:rsidR="00617D26" w:rsidRPr="00254CFC">
        <w:t xml:space="preserve">people attended the </w:t>
      </w:r>
      <w:r w:rsidR="00983B33" w:rsidRPr="00254CFC">
        <w:t xml:space="preserve">conference </w:t>
      </w:r>
      <w:r w:rsidR="00617D26" w:rsidRPr="00254CFC">
        <w:t>call</w:t>
      </w:r>
    </w:p>
    <w:p w14:paraId="1E4DEF48" w14:textId="3376636D" w:rsidR="00745058" w:rsidRPr="00254CFC" w:rsidRDefault="00745058" w:rsidP="00745058">
      <w:r w:rsidRPr="00254CFC">
        <w:rPr>
          <w:b/>
          <w:bCs/>
        </w:rPr>
        <w:t>Attendees</w:t>
      </w:r>
      <w:r w:rsidRPr="00254CFC">
        <w:t>:</w:t>
      </w:r>
    </w:p>
    <w:p w14:paraId="7A7D41C7" w14:textId="77777777" w:rsidR="00301D9B" w:rsidRPr="00301D9B" w:rsidRDefault="00301D9B" w:rsidP="00301D9B">
      <w:pPr>
        <w:pStyle w:val="EW"/>
        <w:rPr>
          <w:color w:val="0000FF"/>
        </w:rPr>
      </w:pPr>
      <w:r w:rsidRPr="00301D9B">
        <w:rPr>
          <w:color w:val="0000FF"/>
        </w:rPr>
        <w:t>Ai Ming</w:t>
      </w:r>
      <w:r w:rsidRPr="00301D9B">
        <w:rPr>
          <w:color w:val="0000FF"/>
        </w:rPr>
        <w:tab/>
        <w:t>CCSA</w:t>
      </w:r>
    </w:p>
    <w:p w14:paraId="3251714B" w14:textId="77777777" w:rsidR="00301D9B" w:rsidRPr="00301D9B" w:rsidRDefault="00301D9B" w:rsidP="00301D9B">
      <w:pPr>
        <w:pStyle w:val="EW"/>
        <w:rPr>
          <w:color w:val="0000FF"/>
        </w:rPr>
      </w:pPr>
      <w:proofErr w:type="spellStart"/>
      <w:r w:rsidRPr="00301D9B">
        <w:rPr>
          <w:color w:val="0000FF"/>
        </w:rPr>
        <w:t>Balazs</w:t>
      </w:r>
      <w:proofErr w:type="spellEnd"/>
      <w:r w:rsidRPr="00301D9B">
        <w:rPr>
          <w:color w:val="0000FF"/>
        </w:rPr>
        <w:t xml:space="preserve"> </w:t>
      </w:r>
      <w:proofErr w:type="spellStart"/>
      <w:r w:rsidRPr="00301D9B">
        <w:rPr>
          <w:color w:val="0000FF"/>
        </w:rPr>
        <w:t>Bertenyi</w:t>
      </w:r>
      <w:proofErr w:type="spellEnd"/>
      <w:r w:rsidRPr="00301D9B">
        <w:rPr>
          <w:color w:val="0000FF"/>
        </w:rPr>
        <w:tab/>
        <w:t>Convenor (Nokia)</w:t>
      </w:r>
    </w:p>
    <w:p w14:paraId="797429C7" w14:textId="77777777" w:rsidR="00301D9B" w:rsidRPr="00301D9B" w:rsidRDefault="00301D9B" w:rsidP="00301D9B">
      <w:pPr>
        <w:pStyle w:val="EW"/>
        <w:rPr>
          <w:color w:val="0000FF"/>
          <w:lang w:val="fr-FR"/>
        </w:rPr>
      </w:pPr>
      <w:r w:rsidRPr="00301D9B">
        <w:rPr>
          <w:color w:val="0000FF"/>
          <w:lang w:val="fr-FR"/>
        </w:rPr>
        <w:t>Duan Chang</w:t>
      </w:r>
      <w:r w:rsidRPr="00301D9B">
        <w:rPr>
          <w:color w:val="0000FF"/>
          <w:lang w:val="fr-FR"/>
        </w:rPr>
        <w:tab/>
        <w:t>CCSA</w:t>
      </w:r>
    </w:p>
    <w:p w14:paraId="7873A7D5" w14:textId="77777777" w:rsidR="00301D9B" w:rsidRPr="00301D9B" w:rsidRDefault="00301D9B" w:rsidP="00301D9B">
      <w:pPr>
        <w:pStyle w:val="EW"/>
        <w:rPr>
          <w:color w:val="0000FF"/>
          <w:lang w:val="fr-FR"/>
        </w:rPr>
      </w:pPr>
      <w:r w:rsidRPr="00301D9B">
        <w:rPr>
          <w:color w:val="0000FF"/>
          <w:lang w:val="fr-FR"/>
        </w:rPr>
        <w:t xml:space="preserve">Emmanuelle </w:t>
      </w:r>
      <w:proofErr w:type="spellStart"/>
      <w:r w:rsidRPr="00301D9B">
        <w:rPr>
          <w:color w:val="0000FF"/>
          <w:lang w:val="fr-FR"/>
        </w:rPr>
        <w:t>Wurffel</w:t>
      </w:r>
      <w:proofErr w:type="spellEnd"/>
      <w:r w:rsidRPr="00301D9B">
        <w:rPr>
          <w:color w:val="0000FF"/>
          <w:lang w:val="fr-FR"/>
        </w:rPr>
        <w:tab/>
        <w:t>ETSI</w:t>
      </w:r>
    </w:p>
    <w:p w14:paraId="07FA8FFE" w14:textId="77777777" w:rsidR="00301D9B" w:rsidRPr="00301D9B" w:rsidRDefault="00301D9B" w:rsidP="00301D9B">
      <w:pPr>
        <w:pStyle w:val="EW"/>
        <w:rPr>
          <w:color w:val="0000FF"/>
        </w:rPr>
      </w:pPr>
      <w:r w:rsidRPr="00301D9B">
        <w:rPr>
          <w:color w:val="0000FF"/>
        </w:rPr>
        <w:t>Gao Yuan</w:t>
      </w:r>
      <w:r w:rsidRPr="00301D9B">
        <w:rPr>
          <w:color w:val="0000FF"/>
        </w:rPr>
        <w:tab/>
        <w:t>CCSA</w:t>
      </w:r>
    </w:p>
    <w:p w14:paraId="3272AF42" w14:textId="77777777" w:rsidR="00301D9B" w:rsidRPr="00301D9B" w:rsidRDefault="00301D9B" w:rsidP="00301D9B">
      <w:pPr>
        <w:pStyle w:val="EW"/>
        <w:rPr>
          <w:color w:val="0000FF"/>
        </w:rPr>
      </w:pPr>
      <w:r w:rsidRPr="00301D9B">
        <w:rPr>
          <w:color w:val="0000FF"/>
        </w:rPr>
        <w:t>Georg Mayer</w:t>
      </w:r>
      <w:r w:rsidRPr="00301D9B">
        <w:rPr>
          <w:color w:val="0000FF"/>
        </w:rPr>
        <w:tab/>
        <w:t>TSG SA Chair (Huawei)</w:t>
      </w:r>
    </w:p>
    <w:p w14:paraId="74BA425A" w14:textId="77777777" w:rsidR="00301D9B" w:rsidRPr="00301D9B" w:rsidRDefault="00301D9B" w:rsidP="00301D9B">
      <w:pPr>
        <w:pStyle w:val="EW"/>
        <w:rPr>
          <w:color w:val="0000FF"/>
        </w:rPr>
      </w:pPr>
      <w:r w:rsidRPr="00301D9B">
        <w:rPr>
          <w:color w:val="0000FF"/>
        </w:rPr>
        <w:t>Iain Sharp</w:t>
      </w:r>
      <w:r w:rsidRPr="00301D9B">
        <w:rPr>
          <w:color w:val="0000FF"/>
        </w:rPr>
        <w:tab/>
        <w:t>ATIS</w:t>
      </w:r>
    </w:p>
    <w:p w14:paraId="28906C8F" w14:textId="77777777" w:rsidR="00301D9B" w:rsidRPr="00301D9B" w:rsidRDefault="00301D9B" w:rsidP="00301D9B">
      <w:pPr>
        <w:pStyle w:val="EW"/>
        <w:rPr>
          <w:color w:val="0000FF"/>
        </w:rPr>
      </w:pPr>
      <w:r w:rsidRPr="00301D9B">
        <w:rPr>
          <w:color w:val="0000FF"/>
        </w:rPr>
        <w:t>Issam Toufik</w:t>
      </w:r>
      <w:r w:rsidRPr="00301D9B">
        <w:rPr>
          <w:color w:val="0000FF"/>
        </w:rPr>
        <w:tab/>
        <w:t>ETSI</w:t>
      </w:r>
    </w:p>
    <w:p w14:paraId="47A17926" w14:textId="77777777" w:rsidR="00301D9B" w:rsidRPr="00301D9B" w:rsidRDefault="00301D9B" w:rsidP="00301D9B">
      <w:pPr>
        <w:pStyle w:val="EW"/>
        <w:rPr>
          <w:color w:val="0000FF"/>
        </w:rPr>
      </w:pPr>
      <w:r w:rsidRPr="00301D9B">
        <w:rPr>
          <w:color w:val="0000FF"/>
        </w:rPr>
        <w:t>Johannes Achter</w:t>
      </w:r>
      <w:r w:rsidRPr="00301D9B">
        <w:rPr>
          <w:color w:val="0000FF"/>
        </w:rPr>
        <w:tab/>
        <w:t>ETSI (DT)</w:t>
      </w:r>
    </w:p>
    <w:p w14:paraId="18B1806C" w14:textId="77777777" w:rsidR="00301D9B" w:rsidRPr="00301D9B" w:rsidRDefault="00301D9B" w:rsidP="00301D9B">
      <w:pPr>
        <w:pStyle w:val="EW"/>
        <w:rPr>
          <w:color w:val="0000FF"/>
        </w:rPr>
      </w:pPr>
      <w:r w:rsidRPr="00301D9B">
        <w:rPr>
          <w:color w:val="0000FF"/>
        </w:rPr>
        <w:t>Kato-</w:t>
      </w:r>
      <w:proofErr w:type="spellStart"/>
      <w:r w:rsidRPr="00301D9B">
        <w:rPr>
          <w:color w:val="0000FF"/>
        </w:rPr>
        <w:t>san</w:t>
      </w:r>
      <w:proofErr w:type="spellEnd"/>
      <w:r w:rsidRPr="00301D9B">
        <w:rPr>
          <w:color w:val="0000FF"/>
        </w:rPr>
        <w:tab/>
        <w:t>ARIB</w:t>
      </w:r>
    </w:p>
    <w:p w14:paraId="6C986C00" w14:textId="77777777" w:rsidR="00301D9B" w:rsidRPr="00301D9B" w:rsidRDefault="00301D9B" w:rsidP="00301D9B">
      <w:pPr>
        <w:pStyle w:val="EW"/>
        <w:rPr>
          <w:color w:val="0000FF"/>
        </w:rPr>
      </w:pPr>
      <w:r w:rsidRPr="00301D9B">
        <w:rPr>
          <w:color w:val="0000FF"/>
        </w:rPr>
        <w:t>Kyoungseok Oh</w:t>
      </w:r>
      <w:r w:rsidRPr="00301D9B">
        <w:rPr>
          <w:color w:val="0000FF"/>
        </w:rPr>
        <w:tab/>
        <w:t>TTA</w:t>
      </w:r>
    </w:p>
    <w:p w14:paraId="2E7421C1" w14:textId="77777777" w:rsidR="00301D9B" w:rsidRPr="00301D9B" w:rsidRDefault="00301D9B" w:rsidP="00301D9B">
      <w:pPr>
        <w:pStyle w:val="EW"/>
        <w:rPr>
          <w:color w:val="0000FF"/>
        </w:rPr>
      </w:pPr>
      <w:r w:rsidRPr="00301D9B">
        <w:rPr>
          <w:color w:val="0000FF"/>
        </w:rPr>
        <w:t>Lionel Morand</w:t>
      </w:r>
      <w:r w:rsidRPr="00301D9B">
        <w:rPr>
          <w:color w:val="0000FF"/>
        </w:rPr>
        <w:tab/>
        <w:t>TSG CT Chair (Orange)</w:t>
      </w:r>
    </w:p>
    <w:p w14:paraId="383FB65D" w14:textId="77777777" w:rsidR="00301D9B" w:rsidRPr="00301D9B" w:rsidRDefault="00301D9B" w:rsidP="00301D9B">
      <w:pPr>
        <w:pStyle w:val="EW"/>
        <w:rPr>
          <w:color w:val="0000FF"/>
        </w:rPr>
      </w:pPr>
      <w:r w:rsidRPr="00301D9B">
        <w:rPr>
          <w:color w:val="0000FF"/>
        </w:rPr>
        <w:t xml:space="preserve">Liu </w:t>
      </w:r>
      <w:proofErr w:type="spellStart"/>
      <w:r w:rsidRPr="00301D9B">
        <w:rPr>
          <w:color w:val="0000FF"/>
        </w:rPr>
        <w:t>Xiaofeng</w:t>
      </w:r>
      <w:proofErr w:type="spellEnd"/>
      <w:r w:rsidRPr="00301D9B">
        <w:rPr>
          <w:color w:val="0000FF"/>
        </w:rPr>
        <w:tab/>
        <w:t>CCSA</w:t>
      </w:r>
    </w:p>
    <w:p w14:paraId="7F43F209" w14:textId="77777777" w:rsidR="00301D9B" w:rsidRPr="00301D9B" w:rsidRDefault="00301D9B" w:rsidP="00301D9B">
      <w:pPr>
        <w:pStyle w:val="EW"/>
        <w:rPr>
          <w:color w:val="0000FF"/>
        </w:rPr>
      </w:pPr>
      <w:r w:rsidRPr="00301D9B">
        <w:rPr>
          <w:color w:val="0000FF"/>
        </w:rPr>
        <w:t>Mark Younge</w:t>
      </w:r>
      <w:r w:rsidRPr="00301D9B">
        <w:rPr>
          <w:color w:val="0000FF"/>
        </w:rPr>
        <w:tab/>
        <w:t>ATIS</w:t>
      </w:r>
    </w:p>
    <w:p w14:paraId="6CA944D1" w14:textId="77777777" w:rsidR="00301D9B" w:rsidRPr="00301D9B" w:rsidRDefault="00301D9B" w:rsidP="00301D9B">
      <w:pPr>
        <w:pStyle w:val="EW"/>
        <w:rPr>
          <w:color w:val="0000FF"/>
        </w:rPr>
      </w:pPr>
      <w:r w:rsidRPr="00301D9B">
        <w:rPr>
          <w:color w:val="0000FF"/>
        </w:rPr>
        <w:t xml:space="preserve">Masa </w:t>
      </w:r>
      <w:proofErr w:type="spellStart"/>
      <w:r w:rsidRPr="00301D9B">
        <w:rPr>
          <w:color w:val="0000FF"/>
        </w:rPr>
        <w:t>Sumita</w:t>
      </w:r>
      <w:proofErr w:type="spellEnd"/>
      <w:r w:rsidRPr="00301D9B">
        <w:rPr>
          <w:color w:val="0000FF"/>
        </w:rPr>
        <w:tab/>
        <w:t>ARIB</w:t>
      </w:r>
    </w:p>
    <w:p w14:paraId="34C20860" w14:textId="77777777" w:rsidR="00301D9B" w:rsidRPr="00301D9B" w:rsidRDefault="00301D9B" w:rsidP="00301D9B">
      <w:pPr>
        <w:pStyle w:val="EW"/>
        <w:rPr>
          <w:color w:val="0000FF"/>
        </w:rPr>
      </w:pPr>
      <w:r w:rsidRPr="00301D9B">
        <w:rPr>
          <w:color w:val="0000FF"/>
        </w:rPr>
        <w:t xml:space="preserve">NISHIOKA join </w:t>
      </w:r>
      <w:r w:rsidRPr="00301D9B">
        <w:rPr>
          <w:color w:val="0000FF"/>
        </w:rPr>
        <w:tab/>
        <w:t>ARIB</w:t>
      </w:r>
    </w:p>
    <w:p w14:paraId="12C82DDC" w14:textId="043E4911" w:rsidR="00301D9B" w:rsidRPr="00301D9B" w:rsidRDefault="00301D9B" w:rsidP="00301D9B">
      <w:pPr>
        <w:pStyle w:val="EW"/>
        <w:rPr>
          <w:color w:val="0000FF"/>
        </w:rPr>
      </w:pPr>
      <w:r w:rsidRPr="00301D9B">
        <w:rPr>
          <w:color w:val="0000FF"/>
        </w:rPr>
        <w:t>Nobuyuki TAJIRI</w:t>
      </w:r>
      <w:r w:rsidRPr="00301D9B">
        <w:rPr>
          <w:color w:val="0000FF"/>
        </w:rPr>
        <w:tab/>
        <w:t>ARIB</w:t>
      </w:r>
    </w:p>
    <w:p w14:paraId="24940260" w14:textId="77777777" w:rsidR="00301D9B" w:rsidRPr="00301D9B" w:rsidRDefault="00301D9B" w:rsidP="00301D9B">
      <w:pPr>
        <w:pStyle w:val="EW"/>
        <w:rPr>
          <w:color w:val="0000FF"/>
        </w:rPr>
      </w:pPr>
      <w:r w:rsidRPr="00301D9B">
        <w:rPr>
          <w:color w:val="0000FF"/>
        </w:rPr>
        <w:t>Norio Nakamura</w:t>
      </w:r>
      <w:r w:rsidRPr="00301D9B">
        <w:rPr>
          <w:color w:val="0000FF"/>
        </w:rPr>
        <w:tab/>
        <w:t>TTC</w:t>
      </w:r>
    </w:p>
    <w:p w14:paraId="5D2BF238" w14:textId="77777777" w:rsidR="00301D9B" w:rsidRPr="00301D9B" w:rsidRDefault="00301D9B" w:rsidP="00301D9B">
      <w:pPr>
        <w:pStyle w:val="EW"/>
        <w:rPr>
          <w:color w:val="0000FF"/>
        </w:rPr>
      </w:pPr>
      <w:r w:rsidRPr="00301D9B">
        <w:rPr>
          <w:color w:val="0000FF"/>
        </w:rPr>
        <w:t>Pamela Kumar</w:t>
      </w:r>
      <w:r w:rsidRPr="00301D9B">
        <w:rPr>
          <w:color w:val="0000FF"/>
        </w:rPr>
        <w:tab/>
        <w:t>TSDSI</w:t>
      </w:r>
    </w:p>
    <w:p w14:paraId="79F823E9" w14:textId="77777777" w:rsidR="00301D9B" w:rsidRPr="00301D9B" w:rsidRDefault="00301D9B" w:rsidP="00301D9B">
      <w:pPr>
        <w:pStyle w:val="EW"/>
        <w:rPr>
          <w:color w:val="0000FF"/>
        </w:rPr>
      </w:pPr>
      <w:r w:rsidRPr="00301D9B">
        <w:rPr>
          <w:color w:val="0000FF"/>
        </w:rPr>
        <w:t>Seiji NISHIOKA</w:t>
      </w:r>
      <w:r w:rsidRPr="00301D9B">
        <w:rPr>
          <w:color w:val="0000FF"/>
        </w:rPr>
        <w:tab/>
        <w:t>ARIB</w:t>
      </w:r>
    </w:p>
    <w:p w14:paraId="3F868C1E" w14:textId="77777777" w:rsidR="00301D9B" w:rsidRPr="00301D9B" w:rsidRDefault="00301D9B" w:rsidP="00301D9B">
      <w:pPr>
        <w:pStyle w:val="EW"/>
        <w:rPr>
          <w:color w:val="0000FF"/>
        </w:rPr>
      </w:pPr>
      <w:r w:rsidRPr="00301D9B">
        <w:rPr>
          <w:color w:val="0000FF"/>
        </w:rPr>
        <w:t>Stephen Hayes</w:t>
      </w:r>
      <w:r w:rsidRPr="00301D9B">
        <w:rPr>
          <w:color w:val="0000FF"/>
        </w:rPr>
        <w:tab/>
        <w:t>ATIS</w:t>
      </w:r>
    </w:p>
    <w:p w14:paraId="27BA3916" w14:textId="77777777" w:rsidR="00301D9B" w:rsidRPr="00301D9B" w:rsidRDefault="00301D9B" w:rsidP="00301D9B">
      <w:pPr>
        <w:pStyle w:val="EW"/>
        <w:rPr>
          <w:color w:val="0000FF"/>
        </w:rPr>
      </w:pPr>
      <w:r w:rsidRPr="00301D9B">
        <w:rPr>
          <w:color w:val="0000FF"/>
        </w:rPr>
        <w:t>Suresh Chitturi</w:t>
      </w:r>
      <w:r w:rsidRPr="00301D9B">
        <w:rPr>
          <w:color w:val="0000FF"/>
        </w:rPr>
        <w:tab/>
        <w:t>TSDSI</w:t>
      </w:r>
    </w:p>
    <w:p w14:paraId="2E2CC0D5" w14:textId="77777777" w:rsidR="00301D9B" w:rsidRPr="00301D9B" w:rsidRDefault="00301D9B" w:rsidP="00301D9B">
      <w:pPr>
        <w:pStyle w:val="EW"/>
        <w:rPr>
          <w:color w:val="0000FF"/>
        </w:rPr>
      </w:pPr>
      <w:r w:rsidRPr="00301D9B">
        <w:rPr>
          <w:color w:val="0000FF"/>
        </w:rPr>
        <w:t>Suresh Nair</w:t>
      </w:r>
      <w:r w:rsidRPr="00301D9B">
        <w:rPr>
          <w:color w:val="0000FF"/>
        </w:rPr>
        <w:tab/>
        <w:t>SA WG6 Chair</w:t>
      </w:r>
    </w:p>
    <w:p w14:paraId="05EE7BEE" w14:textId="77777777" w:rsidR="00301D9B" w:rsidRPr="00301D9B" w:rsidRDefault="00301D9B" w:rsidP="00301D9B">
      <w:pPr>
        <w:pStyle w:val="EW"/>
        <w:rPr>
          <w:color w:val="0000FF"/>
        </w:rPr>
      </w:pPr>
      <w:r w:rsidRPr="00301D9B">
        <w:rPr>
          <w:color w:val="0000FF"/>
        </w:rPr>
        <w:t>Thomas Tovinger</w:t>
      </w:r>
      <w:r w:rsidRPr="00301D9B">
        <w:rPr>
          <w:color w:val="0000FF"/>
        </w:rPr>
        <w:tab/>
        <w:t>SA WG5 Chair</w:t>
      </w:r>
    </w:p>
    <w:p w14:paraId="2915170E" w14:textId="77777777" w:rsidR="00301D9B" w:rsidRPr="00301D9B" w:rsidRDefault="00301D9B" w:rsidP="00301D9B">
      <w:pPr>
        <w:pStyle w:val="EW"/>
        <w:rPr>
          <w:color w:val="0000FF"/>
        </w:rPr>
      </w:pPr>
      <w:r w:rsidRPr="00301D9B">
        <w:rPr>
          <w:color w:val="0000FF"/>
        </w:rPr>
        <w:t>Wanshi Chen</w:t>
      </w:r>
      <w:r w:rsidRPr="00301D9B">
        <w:rPr>
          <w:color w:val="0000FF"/>
        </w:rPr>
        <w:tab/>
        <w:t>TSG RAN Chair</w:t>
      </w:r>
    </w:p>
    <w:p w14:paraId="29223367" w14:textId="77777777" w:rsidR="00301D9B" w:rsidRPr="00301D9B" w:rsidRDefault="00301D9B" w:rsidP="00301D9B">
      <w:pPr>
        <w:pStyle w:val="EW"/>
        <w:rPr>
          <w:color w:val="0000FF"/>
        </w:rPr>
      </w:pPr>
      <w:proofErr w:type="spellStart"/>
      <w:r w:rsidRPr="00301D9B">
        <w:rPr>
          <w:color w:val="0000FF"/>
        </w:rPr>
        <w:t>Yongjun</w:t>
      </w:r>
      <w:proofErr w:type="spellEnd"/>
      <w:r w:rsidRPr="00301D9B">
        <w:rPr>
          <w:color w:val="0000FF"/>
        </w:rPr>
        <w:t xml:space="preserve"> Chung</w:t>
      </w:r>
      <w:r w:rsidRPr="00301D9B">
        <w:rPr>
          <w:color w:val="0000FF"/>
        </w:rPr>
        <w:tab/>
        <w:t>TTA</w:t>
      </w:r>
    </w:p>
    <w:p w14:paraId="201ABC8E" w14:textId="77777777" w:rsidR="00301D9B" w:rsidRPr="00301D9B" w:rsidRDefault="00301D9B" w:rsidP="00301D9B">
      <w:pPr>
        <w:pStyle w:val="EW"/>
        <w:rPr>
          <w:color w:val="0000FF"/>
        </w:rPr>
      </w:pPr>
      <w:r w:rsidRPr="00301D9B">
        <w:rPr>
          <w:color w:val="0000FF"/>
        </w:rPr>
        <w:t xml:space="preserve">Zhao </w:t>
      </w:r>
      <w:proofErr w:type="spellStart"/>
      <w:r w:rsidRPr="00301D9B">
        <w:rPr>
          <w:color w:val="0000FF"/>
        </w:rPr>
        <w:t>Shizhuo</w:t>
      </w:r>
      <w:proofErr w:type="spellEnd"/>
      <w:r w:rsidRPr="00301D9B">
        <w:rPr>
          <w:color w:val="0000FF"/>
        </w:rPr>
        <w:tab/>
        <w:t>CCSA</w:t>
      </w:r>
    </w:p>
    <w:p w14:paraId="3546B826" w14:textId="3CC047A9" w:rsidR="00EF09EA" w:rsidRPr="00301D9B" w:rsidRDefault="00301D9B" w:rsidP="00301D9B">
      <w:pPr>
        <w:pStyle w:val="EW"/>
        <w:rPr>
          <w:color w:val="0000FF"/>
        </w:rPr>
      </w:pPr>
      <w:proofErr w:type="spellStart"/>
      <w:r w:rsidRPr="00301D9B">
        <w:rPr>
          <w:color w:val="0000FF"/>
        </w:rPr>
        <w:t>Zukang</w:t>
      </w:r>
      <w:proofErr w:type="spellEnd"/>
      <w:r w:rsidRPr="00301D9B">
        <w:rPr>
          <w:color w:val="0000FF"/>
        </w:rPr>
        <w:t xml:space="preserve"> SHEN</w:t>
      </w:r>
      <w:r w:rsidRPr="00301D9B">
        <w:rPr>
          <w:color w:val="0000FF"/>
        </w:rPr>
        <w:tab/>
        <w:t>Huawei</w:t>
      </w:r>
    </w:p>
    <w:p w14:paraId="08BD8FF4" w14:textId="01A72DC0" w:rsidR="007E1A46" w:rsidRPr="00254CFC" w:rsidRDefault="007E1A46" w:rsidP="00CD73EC">
      <w:pPr>
        <w:pStyle w:val="FP"/>
      </w:pPr>
    </w:p>
    <w:p w14:paraId="36FA659A" w14:textId="268605CC" w:rsidR="00CD73EC" w:rsidRPr="00254CFC" w:rsidRDefault="00F5598B" w:rsidP="00745058">
      <w:proofErr w:type="spellStart"/>
      <w:r w:rsidRPr="00254CFC">
        <w:t>Balazs</w:t>
      </w:r>
      <w:proofErr w:type="spellEnd"/>
      <w:r w:rsidRPr="00254CFC">
        <w:t xml:space="preserve"> </w:t>
      </w:r>
      <w:proofErr w:type="spellStart"/>
      <w:r w:rsidRPr="00254CFC">
        <w:t>Bertenyi</w:t>
      </w:r>
      <w:proofErr w:type="spellEnd"/>
      <w:r w:rsidRPr="00254CFC">
        <w:t xml:space="preserve"> </w:t>
      </w:r>
      <w:r w:rsidR="00745058" w:rsidRPr="00254CFC">
        <w:t>(</w:t>
      </w:r>
      <w:r w:rsidRPr="00254CFC">
        <w:t>F2F Decision Meeting Convenor</w:t>
      </w:r>
      <w:r w:rsidR="00745058" w:rsidRPr="00254CFC">
        <w:t>) chaired the conference call. Notes were taken by Maurice Pope (MCC).</w:t>
      </w:r>
    </w:p>
    <w:p w14:paraId="2C03D40D" w14:textId="54677D7D" w:rsidR="00CD73EC" w:rsidRPr="00254CFC" w:rsidRDefault="00745058" w:rsidP="00CD73EC">
      <w:pPr>
        <w:pStyle w:val="NO"/>
      </w:pPr>
      <w:r w:rsidRPr="00254CFC">
        <w:t>NOTE</w:t>
      </w:r>
      <w:r w:rsidR="00CD73EC" w:rsidRPr="00254CFC">
        <w:t>:</w:t>
      </w:r>
      <w:r w:rsidR="00CD73EC" w:rsidRPr="00254CFC">
        <w:tab/>
      </w:r>
      <w:r w:rsidRPr="00254CFC">
        <w:t>Meeting notes are not exhaustive and may not contain all the comments made during the conference call.</w:t>
      </w:r>
    </w:p>
    <w:p w14:paraId="17424787" w14:textId="77777777" w:rsidR="00862327" w:rsidRDefault="00862327" w:rsidP="00837DE3">
      <w:pPr>
        <w:pStyle w:val="Heading1"/>
      </w:pPr>
      <w:r>
        <w:t>1</w:t>
      </w:r>
      <w:r>
        <w:tab/>
        <w:t>Opening of the meeting and Chair's remarks</w:t>
      </w:r>
    </w:p>
    <w:p w14:paraId="26A4531E" w14:textId="1D6036A1" w:rsidR="00E1047D" w:rsidRPr="00254CFC" w:rsidRDefault="00E1047D" w:rsidP="00E1047D">
      <w:pPr>
        <w:rPr>
          <w:lang w:eastAsia="en-US"/>
        </w:rPr>
      </w:pPr>
      <w:r w:rsidRPr="00254CFC">
        <w:rPr>
          <w:lang w:eastAsia="en-US"/>
        </w:rPr>
        <w:t>The F2F Decision Meeting Convenor (</w:t>
      </w:r>
      <w:proofErr w:type="spellStart"/>
      <w:r w:rsidRPr="00254CFC">
        <w:rPr>
          <w:lang w:eastAsia="en-US"/>
        </w:rPr>
        <w:t>Balazs</w:t>
      </w:r>
      <w:proofErr w:type="spellEnd"/>
      <w:r w:rsidRPr="00254CFC">
        <w:rPr>
          <w:lang w:eastAsia="en-US"/>
        </w:rPr>
        <w:t xml:space="preserve"> </w:t>
      </w:r>
      <w:proofErr w:type="spellStart"/>
      <w:r w:rsidRPr="00254CFC">
        <w:rPr>
          <w:lang w:eastAsia="en-US"/>
        </w:rPr>
        <w:t>Bertenyi</w:t>
      </w:r>
      <w:proofErr w:type="spellEnd"/>
      <w:r w:rsidRPr="00254CFC">
        <w:rPr>
          <w:lang w:eastAsia="en-US"/>
        </w:rPr>
        <w:t xml:space="preserve">) welcomed participants and asked </w:t>
      </w:r>
      <w:r>
        <w:rPr>
          <w:lang w:eastAsia="en-US"/>
        </w:rPr>
        <w:t>participants to add their name and company to the GTM Chat window for the notes</w:t>
      </w:r>
      <w:r w:rsidRPr="00254CFC">
        <w:rPr>
          <w:lang w:eastAsia="en-US"/>
        </w:rPr>
        <w:t>.</w:t>
      </w:r>
    </w:p>
    <w:p w14:paraId="0691D5F4" w14:textId="77777777" w:rsidR="00862327" w:rsidRDefault="00862327" w:rsidP="00837DE3">
      <w:pPr>
        <w:pStyle w:val="Heading1"/>
      </w:pPr>
      <w:r>
        <w:t>2</w:t>
      </w:r>
      <w:r>
        <w:tab/>
        <w:t>Approval of Agenda</w:t>
      </w:r>
    </w:p>
    <w:p w14:paraId="6EC3DE09" w14:textId="77777777" w:rsidR="00E1047D" w:rsidRPr="00254CFC" w:rsidRDefault="00E1047D" w:rsidP="00E1047D">
      <w:pPr>
        <w:keepNext/>
        <w:pBdr>
          <w:top w:val="single" w:sz="4" w:space="1" w:color="auto"/>
        </w:pBdr>
        <w:rPr>
          <w:lang w:eastAsia="en-US"/>
        </w:rPr>
      </w:pPr>
      <w:hyperlink r:id="rId8" w:history="1">
        <w:r w:rsidRPr="00254CFC">
          <w:rPr>
            <w:rStyle w:val="Hyperlink"/>
            <w:lang w:eastAsia="en-US"/>
          </w:rPr>
          <w:t>OPf2200</w:t>
        </w:r>
        <w:r>
          <w:rPr>
            <w:rStyle w:val="Hyperlink"/>
            <w:lang w:eastAsia="en-US"/>
          </w:rPr>
          <w:t>10</w:t>
        </w:r>
      </w:hyperlink>
      <w:r w:rsidRPr="00254CFC">
        <w:rPr>
          <w:lang w:eastAsia="en-US"/>
        </w:rPr>
        <w:t>: Draft</w:t>
      </w:r>
      <w:r>
        <w:rPr>
          <w:lang w:eastAsia="en-US"/>
        </w:rPr>
        <w:t xml:space="preserve"> </w:t>
      </w:r>
      <w:r w:rsidRPr="00254CFC">
        <w:rPr>
          <w:lang w:eastAsia="en-US"/>
        </w:rPr>
        <w:t xml:space="preserve">Agenda. </w:t>
      </w:r>
      <w:r>
        <w:rPr>
          <w:lang w:eastAsia="en-US"/>
        </w:rPr>
        <w:t>(</w:t>
      </w:r>
      <w:r w:rsidRPr="00254CFC">
        <w:rPr>
          <w:lang w:eastAsia="en-US"/>
        </w:rPr>
        <w:t>F2F Decision Meeting Convenor (</w:t>
      </w:r>
      <w:proofErr w:type="spellStart"/>
      <w:r w:rsidRPr="00254CFC">
        <w:rPr>
          <w:lang w:eastAsia="en-US"/>
        </w:rPr>
        <w:t>Balazs</w:t>
      </w:r>
      <w:proofErr w:type="spellEnd"/>
      <w:r w:rsidRPr="00254CFC">
        <w:rPr>
          <w:lang w:eastAsia="en-US"/>
        </w:rPr>
        <w:t xml:space="preserve"> </w:t>
      </w:r>
      <w:proofErr w:type="spellStart"/>
      <w:r w:rsidRPr="00254CFC">
        <w:rPr>
          <w:lang w:eastAsia="en-US"/>
        </w:rPr>
        <w:t>Bertenyi</w:t>
      </w:r>
      <w:proofErr w:type="spellEnd"/>
      <w:r w:rsidRPr="00254CFC">
        <w:rPr>
          <w:lang w:eastAsia="en-US"/>
        </w:rPr>
        <w:t>)</w:t>
      </w:r>
      <w:r>
        <w:rPr>
          <w:lang w:eastAsia="en-US"/>
        </w:rPr>
        <w:t>)</w:t>
      </w:r>
    </w:p>
    <w:p w14:paraId="6B29E851" w14:textId="77777777" w:rsidR="00E1047D" w:rsidRPr="00254CFC" w:rsidRDefault="00E1047D" w:rsidP="00E1047D">
      <w:pPr>
        <w:keepNext/>
        <w:rPr>
          <w:rFonts w:cs="Arial"/>
          <w:b/>
        </w:rPr>
      </w:pPr>
      <w:r w:rsidRPr="00254CFC">
        <w:rPr>
          <w:rFonts w:cs="Arial"/>
          <w:b/>
        </w:rPr>
        <w:t>Discussion and conclusion:</w:t>
      </w:r>
    </w:p>
    <w:p w14:paraId="41C25EBE" w14:textId="2A04AB58" w:rsidR="00E1047D" w:rsidRPr="00254CFC" w:rsidRDefault="00E1047D" w:rsidP="00E1047D">
      <w:r w:rsidRPr="00254CFC">
        <w:rPr>
          <w:lang w:eastAsia="en-US"/>
        </w:rPr>
        <w:t xml:space="preserve">The agenda was </w:t>
      </w:r>
      <w:r w:rsidRPr="00E1047D">
        <w:rPr>
          <w:color w:val="FF0000"/>
          <w:lang w:eastAsia="en-US"/>
        </w:rPr>
        <w:t>approved</w:t>
      </w:r>
      <w:r w:rsidRPr="00254CFC">
        <w:t>.</w:t>
      </w:r>
    </w:p>
    <w:p w14:paraId="58B9677A" w14:textId="77777777" w:rsidR="00E1047D" w:rsidRPr="00254CFC" w:rsidRDefault="00E1047D" w:rsidP="00E1047D">
      <w:pPr>
        <w:rPr>
          <w:lang w:eastAsia="en-US"/>
        </w:rPr>
      </w:pPr>
    </w:p>
    <w:p w14:paraId="0B00F3DE" w14:textId="2B871361" w:rsidR="00862327" w:rsidRDefault="00862327" w:rsidP="00837DE3">
      <w:pPr>
        <w:pStyle w:val="Heading1"/>
      </w:pPr>
      <w:r>
        <w:t>3</w:t>
      </w:r>
      <w:r>
        <w:tab/>
        <w:t>Review of overall target plan for F2F return</w:t>
      </w:r>
    </w:p>
    <w:p w14:paraId="09746ADA" w14:textId="0F1C7052" w:rsidR="00862327" w:rsidRDefault="00862327" w:rsidP="004B592D">
      <w:pPr>
        <w:keepNext/>
        <w:pBdr>
          <w:top w:val="single" w:sz="4" w:space="1" w:color="auto"/>
        </w:pBdr>
        <w:rPr>
          <w:lang w:eastAsia="en-US"/>
        </w:rPr>
      </w:pPr>
      <w:hyperlink r:id="rId9" w:history="1">
        <w:r w:rsidRPr="00862327">
          <w:rPr>
            <w:rStyle w:val="Hyperlink"/>
            <w:lang w:eastAsia="en-US"/>
          </w:rPr>
          <w:t>OPf22</w:t>
        </w:r>
        <w:r w:rsidRPr="00862327">
          <w:rPr>
            <w:rStyle w:val="Hyperlink"/>
            <w:lang w:eastAsia="en-US"/>
          </w:rPr>
          <w:t>0</w:t>
        </w:r>
        <w:r w:rsidRPr="00862327">
          <w:rPr>
            <w:rStyle w:val="Hyperlink"/>
            <w:lang w:eastAsia="en-US"/>
          </w:rPr>
          <w:t>011</w:t>
        </w:r>
      </w:hyperlink>
      <w:r>
        <w:rPr>
          <w:lang w:eastAsia="en-US"/>
        </w:rPr>
        <w:t xml:space="preserve">: </w:t>
      </w:r>
      <w:r>
        <w:rPr>
          <w:lang w:eastAsia="en-US"/>
        </w:rPr>
        <w:t>3GPP F2F return: Overall plan</w:t>
      </w:r>
      <w:r>
        <w:rPr>
          <w:lang w:eastAsia="en-US"/>
        </w:rPr>
        <w:t xml:space="preserve"> (</w:t>
      </w:r>
      <w:r>
        <w:rPr>
          <w:lang w:eastAsia="en-US"/>
        </w:rPr>
        <w:t>F2F Decision Meeting Convenor (</w:t>
      </w:r>
      <w:proofErr w:type="spellStart"/>
      <w:r>
        <w:rPr>
          <w:lang w:eastAsia="en-US"/>
        </w:rPr>
        <w:t>Balazs</w:t>
      </w:r>
      <w:proofErr w:type="spellEnd"/>
      <w:r>
        <w:rPr>
          <w:lang w:eastAsia="en-US"/>
        </w:rPr>
        <w:t xml:space="preserve"> </w:t>
      </w:r>
      <w:proofErr w:type="spellStart"/>
      <w:r>
        <w:rPr>
          <w:lang w:eastAsia="en-US"/>
        </w:rPr>
        <w:t>Bertenyi</w:t>
      </w:r>
      <w:proofErr w:type="spellEnd"/>
      <w:r>
        <w:rPr>
          <w:lang w:eastAsia="en-US"/>
        </w:rPr>
        <w:t>)</w:t>
      </w:r>
      <w:r>
        <w:rPr>
          <w:lang w:eastAsia="en-US"/>
        </w:rPr>
        <w:t>)</w:t>
      </w:r>
    </w:p>
    <w:p w14:paraId="510DA53F" w14:textId="14CA88F7" w:rsidR="00E1047D" w:rsidRDefault="00E1047D" w:rsidP="00862327">
      <w:pPr>
        <w:rPr>
          <w:lang w:eastAsia="en-US"/>
        </w:rPr>
      </w:pPr>
      <w:r>
        <w:rPr>
          <w:lang w:eastAsia="en-US"/>
        </w:rPr>
        <w:t>Overall plan</w:t>
      </w:r>
    </w:p>
    <w:p w14:paraId="38F5383C" w14:textId="32EF4B4D" w:rsidR="00E1047D" w:rsidRDefault="00E1047D" w:rsidP="00862327">
      <w:pPr>
        <w:rPr>
          <w:lang w:eastAsia="en-US"/>
        </w:rPr>
      </w:pPr>
      <w:r>
        <w:rPr>
          <w:lang w:eastAsia="en-US"/>
        </w:rPr>
        <w:t>Based on the current covid-related travel and quarantine policies it is proposed to target the following general plan for 2022:</w:t>
      </w:r>
    </w:p>
    <w:p w14:paraId="2128945A" w14:textId="4BD2FEA0" w:rsidR="00E1047D" w:rsidRPr="00E1047D" w:rsidRDefault="00E1047D" w:rsidP="00E1047D">
      <w:pPr>
        <w:pStyle w:val="B1"/>
        <w:rPr>
          <w:b/>
          <w:bCs/>
        </w:rPr>
      </w:pPr>
      <w:r w:rsidRPr="00E1047D">
        <w:rPr>
          <w:b/>
          <w:bCs/>
        </w:rPr>
        <w:lastRenderedPageBreak/>
        <w:t>-</w:t>
      </w:r>
      <w:r w:rsidRPr="00E1047D">
        <w:rPr>
          <w:b/>
          <w:bCs/>
        </w:rPr>
        <w:tab/>
        <w:t>Already confirmed target plan</w:t>
      </w:r>
    </w:p>
    <w:p w14:paraId="6CBCB7E1" w14:textId="3DB25A4F" w:rsidR="00E1047D" w:rsidRDefault="00E1047D" w:rsidP="00E1047D">
      <w:pPr>
        <w:pStyle w:val="B2"/>
      </w:pPr>
      <w:r>
        <w:t>-</w:t>
      </w:r>
      <w:r>
        <w:tab/>
        <w:t>All 3GPP meetings until end of May are to be held as E-meetings</w:t>
      </w:r>
    </w:p>
    <w:p w14:paraId="23753D83" w14:textId="61DF0C5A" w:rsidR="00E1047D" w:rsidRDefault="00E1047D" w:rsidP="00E1047D">
      <w:pPr>
        <w:pStyle w:val="B2"/>
      </w:pPr>
      <w:r>
        <w:t>-</w:t>
      </w:r>
      <w:r>
        <w:tab/>
        <w:t>TSG#96 in June to be held F2F in Budapest/HU</w:t>
      </w:r>
    </w:p>
    <w:p w14:paraId="2BEF336D" w14:textId="592A4D20" w:rsidR="00E1047D" w:rsidRDefault="00E1047D" w:rsidP="00E1047D">
      <w:pPr>
        <w:pStyle w:val="B2"/>
      </w:pPr>
      <w:r>
        <w:t>-</w:t>
      </w:r>
      <w:r>
        <w:tab/>
        <w:t>All July WG meetings to be held as E-meetings</w:t>
      </w:r>
    </w:p>
    <w:p w14:paraId="6A64C3AE" w14:textId="3E575570" w:rsidR="00E1047D" w:rsidRDefault="00E1047D" w:rsidP="00E1047D">
      <w:pPr>
        <w:pStyle w:val="B2"/>
      </w:pPr>
      <w:r>
        <w:t>-</w:t>
      </w:r>
      <w:r>
        <w:tab/>
        <w:t>RAN WGs in August to be held F2F in Toulouse/FR</w:t>
      </w:r>
    </w:p>
    <w:p w14:paraId="7AAA7B85" w14:textId="32B69E8B" w:rsidR="00E1047D" w:rsidRDefault="00E1047D" w:rsidP="00E1047D">
      <w:pPr>
        <w:pStyle w:val="B2"/>
      </w:pPr>
      <w:r>
        <w:t>-</w:t>
      </w:r>
      <w:r>
        <w:tab/>
        <w:t>SA and CT WGs in August to be held F2F in Gothenburg/Sweden</w:t>
      </w:r>
    </w:p>
    <w:p w14:paraId="489C6584" w14:textId="7A6BCD58" w:rsidR="00E1047D" w:rsidRDefault="00E1047D" w:rsidP="00E1047D">
      <w:pPr>
        <w:pStyle w:val="B3"/>
      </w:pPr>
      <w:r>
        <w:t>-</w:t>
      </w:r>
      <w:r>
        <w:tab/>
        <w:t>Some smaller groups are hosted in Malaga/SP, Wroclaw/PL, Bath/UK</w:t>
      </w:r>
    </w:p>
    <w:p w14:paraId="612A53C2" w14:textId="10F473E4" w:rsidR="00E1047D" w:rsidRPr="00AF65D3" w:rsidRDefault="00AF65D3" w:rsidP="00AF65D3">
      <w:pPr>
        <w:pStyle w:val="B1"/>
        <w:rPr>
          <w:b/>
          <w:bCs/>
        </w:rPr>
      </w:pPr>
      <w:r w:rsidRPr="00AF65D3">
        <w:rPr>
          <w:b/>
          <w:bCs/>
        </w:rPr>
        <w:t>-</w:t>
      </w:r>
      <w:r w:rsidRPr="00AF65D3">
        <w:rPr>
          <w:b/>
          <w:bCs/>
        </w:rPr>
        <w:tab/>
      </w:r>
      <w:r w:rsidR="00E1047D" w:rsidRPr="00AF65D3">
        <w:rPr>
          <w:b/>
          <w:bCs/>
        </w:rPr>
        <w:t>Proposal to confirm</w:t>
      </w:r>
      <w:r w:rsidRPr="00AF65D3">
        <w:rPr>
          <w:b/>
          <w:bCs/>
        </w:rPr>
        <w:t xml:space="preserve"> </w:t>
      </w:r>
      <w:r w:rsidR="00E1047D" w:rsidRPr="00AF65D3">
        <w:rPr>
          <w:b/>
          <w:bCs/>
        </w:rPr>
        <w:t>target plan now</w:t>
      </w:r>
    </w:p>
    <w:p w14:paraId="4E4F1228" w14:textId="077AE0E8" w:rsidR="00AF65D3" w:rsidRDefault="00AF65D3" w:rsidP="00AF65D3">
      <w:pPr>
        <w:pStyle w:val="B2"/>
      </w:pPr>
      <w:r>
        <w:t>-</w:t>
      </w:r>
      <w:r>
        <w:tab/>
        <w:t>TSG#97 in September to be held as E-meeting (originally NA)</w:t>
      </w:r>
    </w:p>
    <w:p w14:paraId="05F8787C" w14:textId="3DA14283" w:rsidR="00AF65D3" w:rsidRDefault="00AF65D3" w:rsidP="00AF65D3">
      <w:pPr>
        <w:pStyle w:val="B2"/>
      </w:pPr>
      <w:r>
        <w:t>-</w:t>
      </w:r>
      <w:r>
        <w:tab/>
        <w:t>All WG meetings in October to be held as E-meetings (originally India and China)</w:t>
      </w:r>
    </w:p>
    <w:p w14:paraId="401EE5E8" w14:textId="7640DD1D" w:rsidR="00AF65D3" w:rsidRDefault="00AF65D3" w:rsidP="00AF65D3">
      <w:pPr>
        <w:pStyle w:val="B2"/>
      </w:pPr>
      <w:r>
        <w:t>-</w:t>
      </w:r>
      <w:r>
        <w:tab/>
        <w:t>All WG meetings in November to be held F2F</w:t>
      </w:r>
    </w:p>
    <w:p w14:paraId="1049DCBF" w14:textId="1935E9D4" w:rsidR="00AF65D3" w:rsidRDefault="00AF65D3" w:rsidP="00AF65D3">
      <w:pPr>
        <w:pStyle w:val="B2"/>
      </w:pPr>
      <w:r>
        <w:t>-</w:t>
      </w:r>
      <w:r>
        <w:tab/>
        <w:t>TSG#98 in December: proposal to hold this as F2F meeting in Seville/SP</w:t>
      </w:r>
    </w:p>
    <w:p w14:paraId="4458389E" w14:textId="77777777" w:rsidR="00AF65D3" w:rsidRDefault="00AF65D3" w:rsidP="00AF65D3">
      <w:pPr>
        <w:pStyle w:val="B2"/>
      </w:pPr>
    </w:p>
    <w:p w14:paraId="735D7739" w14:textId="77777777" w:rsidR="00AF65D3" w:rsidRDefault="00AF65D3" w:rsidP="00862327">
      <w:pPr>
        <w:rPr>
          <w:lang w:eastAsia="en-US"/>
        </w:rPr>
      </w:pPr>
      <w:r>
        <w:rPr>
          <w:lang w:eastAsia="en-US"/>
        </w:rPr>
        <w:t>In case return-quarantine restrictions entirely disappear, moving even more meetings to F2F in 2022 can be considered</w:t>
      </w:r>
    </w:p>
    <w:p w14:paraId="7E52A04A" w14:textId="12BED566" w:rsidR="00AF65D3" w:rsidRDefault="00AF65D3" w:rsidP="00862327">
      <w:pPr>
        <w:rPr>
          <w:lang w:eastAsia="en-US"/>
        </w:rPr>
      </w:pPr>
      <w:r>
        <w:rPr>
          <w:lang w:eastAsia="en-US"/>
        </w:rPr>
        <w:t>A minimum of 6 months lead time is needed for the host to find location, sign contract, etc.</w:t>
      </w:r>
    </w:p>
    <w:p w14:paraId="5EFA1936" w14:textId="6B921706" w:rsidR="00E1047D" w:rsidRPr="00123D73" w:rsidRDefault="00123D73" w:rsidP="00862327">
      <w:pPr>
        <w:rPr>
          <w:b/>
          <w:bCs/>
          <w:lang w:eastAsia="en-US"/>
        </w:rPr>
      </w:pPr>
      <w:r w:rsidRPr="00123D73">
        <w:rPr>
          <w:b/>
          <w:bCs/>
          <w:lang w:eastAsia="en-US"/>
        </w:rPr>
        <w:t>Detailed considerations</w:t>
      </w:r>
    </w:p>
    <w:p w14:paraId="7604407D" w14:textId="7650EC71" w:rsidR="00123D73" w:rsidRPr="00123D73" w:rsidRDefault="00123D73" w:rsidP="00123D73">
      <w:pPr>
        <w:pStyle w:val="B1"/>
        <w:rPr>
          <w:b/>
          <w:bCs/>
        </w:rPr>
      </w:pPr>
      <w:r w:rsidRPr="00123D73">
        <w:rPr>
          <w:b/>
          <w:bCs/>
        </w:rPr>
        <w:t>-</w:t>
      </w:r>
      <w:r w:rsidRPr="00123D73">
        <w:rPr>
          <w:b/>
          <w:bCs/>
        </w:rPr>
        <w:tab/>
        <w:t>Review the status of June and August meetings - see separate contributions</w:t>
      </w:r>
    </w:p>
    <w:p w14:paraId="77B32094" w14:textId="1B2D9148" w:rsidR="00123D73" w:rsidRPr="00123D73" w:rsidRDefault="00123D73" w:rsidP="00123D73">
      <w:pPr>
        <w:pStyle w:val="B1"/>
        <w:rPr>
          <w:b/>
          <w:bCs/>
        </w:rPr>
      </w:pPr>
      <w:r w:rsidRPr="00123D73">
        <w:rPr>
          <w:b/>
          <w:bCs/>
        </w:rPr>
        <w:t>-</w:t>
      </w:r>
      <w:r w:rsidRPr="00123D73">
        <w:rPr>
          <w:b/>
          <w:bCs/>
        </w:rPr>
        <w:tab/>
        <w:t>November WG planning (14-18/Nov)</w:t>
      </w:r>
    </w:p>
    <w:p w14:paraId="48A0E3A3" w14:textId="1A0F2F04" w:rsidR="00123D73" w:rsidRDefault="00123D73" w:rsidP="00123D73">
      <w:pPr>
        <w:pStyle w:val="B2"/>
      </w:pPr>
      <w:r>
        <w:t>-</w:t>
      </w:r>
      <w:r>
        <w:tab/>
        <w:t>Planned to be hosted in North America</w:t>
      </w:r>
    </w:p>
    <w:p w14:paraId="0C9F7EBC" w14:textId="276182D0" w:rsidR="00123D73" w:rsidRDefault="00123D73" w:rsidP="00123D73">
      <w:pPr>
        <w:pStyle w:val="B2"/>
      </w:pPr>
      <w:r>
        <w:t>-</w:t>
      </w:r>
      <w:r>
        <w:tab/>
        <w:t>ATIS to seek a suitable location (considering the impact on delegates of all Covid-19 rules and visa issues) and present information at this meeting</w:t>
      </w:r>
    </w:p>
    <w:p w14:paraId="37B353B4" w14:textId="664AA7A7" w:rsidR="00123D73" w:rsidRDefault="00123D73" w:rsidP="00123D73">
      <w:pPr>
        <w:pStyle w:val="B2"/>
      </w:pPr>
      <w:r>
        <w:t>-</w:t>
      </w:r>
      <w:r>
        <w:tab/>
        <w:t>Present F2F_DM#2 to confirm, or re-consider November WG meeting location if suitable North American location is not identified</w:t>
      </w:r>
    </w:p>
    <w:p w14:paraId="6CE752A4" w14:textId="2115C8DA" w:rsidR="00123D73" w:rsidRDefault="00123D73" w:rsidP="00123D73">
      <w:pPr>
        <w:pStyle w:val="B2"/>
      </w:pPr>
      <w:r>
        <w:t>-</w:t>
      </w:r>
      <w:r>
        <w:tab/>
        <w:t>To be evaluated and re-checked at F2F_DM#3 10th of May</w:t>
      </w:r>
    </w:p>
    <w:p w14:paraId="54561894" w14:textId="02626C18" w:rsidR="00123D73" w:rsidRDefault="00123D73" w:rsidP="00123D73">
      <w:pPr>
        <w:pStyle w:val="B3"/>
      </w:pPr>
      <w:r>
        <w:t>-</w:t>
      </w:r>
      <w:r>
        <w:tab/>
        <w:t>ATIS to provide detailed location information and contractual terms to F2F_DM#4</w:t>
      </w:r>
    </w:p>
    <w:p w14:paraId="356DD6B7" w14:textId="76E36800" w:rsidR="00123D73" w:rsidRPr="00123D73" w:rsidRDefault="00123D73" w:rsidP="00123D73">
      <w:pPr>
        <w:pStyle w:val="B1"/>
        <w:rPr>
          <w:b/>
          <w:bCs/>
        </w:rPr>
      </w:pPr>
      <w:r w:rsidRPr="00123D73">
        <w:rPr>
          <w:b/>
          <w:bCs/>
        </w:rPr>
        <w:t>-</w:t>
      </w:r>
      <w:r w:rsidRPr="00123D73">
        <w:rPr>
          <w:b/>
          <w:bCs/>
        </w:rPr>
        <w:tab/>
        <w:t>December TSG planning (12-16/Dec)</w:t>
      </w:r>
    </w:p>
    <w:p w14:paraId="24938F68" w14:textId="3139439B" w:rsidR="00123D73" w:rsidRDefault="00123D73" w:rsidP="00123D73">
      <w:pPr>
        <w:pStyle w:val="B2"/>
      </w:pPr>
      <w:r>
        <w:t>-</w:t>
      </w:r>
      <w:r>
        <w:tab/>
        <w:t>EF3 has signed contract (from earlier postponement) for Seville/SP</w:t>
      </w:r>
    </w:p>
    <w:p w14:paraId="03A0FF1F" w14:textId="379BB021" w:rsidR="00123D73" w:rsidRDefault="00123D73" w:rsidP="00123D73">
      <w:pPr>
        <w:pStyle w:val="B2"/>
      </w:pPr>
      <w:r>
        <w:t>-</w:t>
      </w:r>
      <w:r>
        <w:tab/>
        <w:t>Proposal to confirm target as F2F at this F2F_DM#2 meeting</w:t>
      </w:r>
    </w:p>
    <w:p w14:paraId="2CD48E72" w14:textId="6858835B" w:rsidR="00E1047D" w:rsidRDefault="00123D73" w:rsidP="00123D73">
      <w:pPr>
        <w:pStyle w:val="B2"/>
      </w:pPr>
      <w:r>
        <w:t>-</w:t>
      </w:r>
      <w:r>
        <w:tab/>
        <w:t>Formal decision to be taken at F2F_DM#4 on 16th August</w:t>
      </w:r>
    </w:p>
    <w:p w14:paraId="26B41D7E" w14:textId="77777777" w:rsidR="00123D73" w:rsidRDefault="00123D73" w:rsidP="00123D73">
      <w:pPr>
        <w:pStyle w:val="B2"/>
      </w:pPr>
    </w:p>
    <w:p w14:paraId="4CB7EA43" w14:textId="42A1A73B" w:rsidR="00123D73" w:rsidRPr="00123D73" w:rsidRDefault="00123D73" w:rsidP="00123D73">
      <w:pPr>
        <w:rPr>
          <w:b/>
          <w:bCs/>
          <w:lang w:eastAsia="en-US"/>
        </w:rPr>
      </w:pPr>
      <w:r w:rsidRPr="00123D73">
        <w:rPr>
          <w:b/>
          <w:bCs/>
          <w:lang w:eastAsia="en-US"/>
        </w:rPr>
        <w:t>F2F Decision Meeting plan:</w:t>
      </w:r>
    </w:p>
    <w:p w14:paraId="6EF6BE42" w14:textId="78326106" w:rsidR="00123D73" w:rsidRPr="00123D73" w:rsidRDefault="00123D73" w:rsidP="00123D73">
      <w:pPr>
        <w:pStyle w:val="B1"/>
        <w:rPr>
          <w:b/>
          <w:bCs/>
        </w:rPr>
      </w:pPr>
      <w:r w:rsidRPr="00123D73">
        <w:rPr>
          <w:b/>
          <w:bCs/>
        </w:rPr>
        <w:t>-</w:t>
      </w:r>
      <w:r w:rsidRPr="00123D73">
        <w:rPr>
          <w:b/>
          <w:bCs/>
        </w:rPr>
        <w:tab/>
        <w:t>F2F_DM#2: 2nd March (Wednesday) 13-15h UTC (this meeting)</w:t>
      </w:r>
    </w:p>
    <w:p w14:paraId="646E962F" w14:textId="6E520589" w:rsidR="00123D73" w:rsidRDefault="00123D73" w:rsidP="00123D73">
      <w:pPr>
        <w:pStyle w:val="B2"/>
      </w:pPr>
      <w:r>
        <w:t>-</w:t>
      </w:r>
      <w:r>
        <w:tab/>
        <w:t>Confirm target plan for Sept-Dec/2022</w:t>
      </w:r>
    </w:p>
    <w:p w14:paraId="4FC211F2" w14:textId="583BF1B9" w:rsidR="00123D73" w:rsidRDefault="00123D73" w:rsidP="00123D73">
      <w:pPr>
        <w:pStyle w:val="B2"/>
      </w:pPr>
      <w:r>
        <w:t>-</w:t>
      </w:r>
      <w:r>
        <w:tab/>
        <w:t>Make formal decision on June TSGs as F2F</w:t>
      </w:r>
    </w:p>
    <w:p w14:paraId="5BA60676" w14:textId="55A3DDA4" w:rsidR="00123D73" w:rsidRDefault="00123D73" w:rsidP="00123D73">
      <w:pPr>
        <w:pStyle w:val="B2"/>
      </w:pPr>
      <w:r>
        <w:t>-</w:t>
      </w:r>
      <w:r>
        <w:tab/>
        <w:t>Make formal decision on September TSGs as Electronic</w:t>
      </w:r>
    </w:p>
    <w:p w14:paraId="03D85A26" w14:textId="24892C72" w:rsidR="00123D73" w:rsidRDefault="00123D73" w:rsidP="00123D73">
      <w:pPr>
        <w:pStyle w:val="B2"/>
      </w:pPr>
      <w:r>
        <w:t>-</w:t>
      </w:r>
      <w:r>
        <w:tab/>
        <w:t>Review planning status for August and Nov F2F meetings</w:t>
      </w:r>
    </w:p>
    <w:p w14:paraId="38C82FB5" w14:textId="2BEE38D6" w:rsidR="00123D73" w:rsidRPr="00123D73" w:rsidRDefault="00123D73" w:rsidP="00123D73">
      <w:pPr>
        <w:pStyle w:val="B1"/>
        <w:rPr>
          <w:b/>
          <w:bCs/>
        </w:rPr>
      </w:pPr>
      <w:r w:rsidRPr="00123D73">
        <w:rPr>
          <w:b/>
          <w:bCs/>
        </w:rPr>
        <w:t>-</w:t>
      </w:r>
      <w:r w:rsidRPr="00123D73">
        <w:rPr>
          <w:b/>
          <w:bCs/>
        </w:rPr>
        <w:tab/>
        <w:t>[MHSG#28: 3rd March (Thursday) 13-15h UTC</w:t>
      </w:r>
    </w:p>
    <w:p w14:paraId="59340CBE" w14:textId="46DE8929" w:rsidR="00123D73" w:rsidRDefault="00123D73" w:rsidP="00123D73">
      <w:pPr>
        <w:pStyle w:val="B2"/>
      </w:pPr>
      <w:r>
        <w:t>-</w:t>
      </w:r>
      <w:r>
        <w:tab/>
        <w:t>Update F2F resumption study on key criteria to cover Omicron policies]</w:t>
      </w:r>
    </w:p>
    <w:p w14:paraId="0B2D0509" w14:textId="68B05FD4" w:rsidR="00123D73" w:rsidRPr="00123D73" w:rsidRDefault="00123D73" w:rsidP="00123D73">
      <w:pPr>
        <w:pStyle w:val="B1"/>
        <w:rPr>
          <w:b/>
          <w:bCs/>
        </w:rPr>
      </w:pPr>
      <w:r w:rsidRPr="00123D73">
        <w:rPr>
          <w:b/>
          <w:bCs/>
        </w:rPr>
        <w:t>-</w:t>
      </w:r>
      <w:r w:rsidRPr="00123D73">
        <w:rPr>
          <w:b/>
          <w:bCs/>
        </w:rPr>
        <w:tab/>
        <w:t>F2F_DM#3: 10th May (Tuesday) 13-15h UTC</w:t>
      </w:r>
    </w:p>
    <w:p w14:paraId="440CEEF0" w14:textId="69459D3D" w:rsidR="00123D73" w:rsidRDefault="00123D73" w:rsidP="00123D73">
      <w:pPr>
        <w:pStyle w:val="B2"/>
      </w:pPr>
      <w:r>
        <w:t>-</w:t>
      </w:r>
      <w:r>
        <w:tab/>
        <w:t>Formal decision on August WGs (as F2F)</w:t>
      </w:r>
    </w:p>
    <w:p w14:paraId="453CB9C5" w14:textId="674945E9" w:rsidR="00123D73" w:rsidRDefault="00123D73" w:rsidP="00123D73">
      <w:pPr>
        <w:pStyle w:val="B2"/>
      </w:pPr>
      <w:r>
        <w:t>-</w:t>
      </w:r>
      <w:r>
        <w:tab/>
        <w:t>Formal decision on Oct WGs (as Electronic)</w:t>
      </w:r>
    </w:p>
    <w:p w14:paraId="35FD6D2F" w14:textId="3E82824A" w:rsidR="00123D73" w:rsidRPr="00123D73" w:rsidRDefault="00123D73" w:rsidP="00123D73">
      <w:pPr>
        <w:pStyle w:val="B1"/>
        <w:rPr>
          <w:b/>
          <w:bCs/>
        </w:rPr>
      </w:pPr>
      <w:r w:rsidRPr="00123D73">
        <w:rPr>
          <w:b/>
          <w:bCs/>
        </w:rPr>
        <w:t>-</w:t>
      </w:r>
      <w:r w:rsidRPr="00123D73">
        <w:rPr>
          <w:b/>
          <w:bCs/>
        </w:rPr>
        <w:tab/>
        <w:t>F2F_DM#4: 16 August (Tuesday) 13-15h UTC</w:t>
      </w:r>
    </w:p>
    <w:p w14:paraId="7E7A5150" w14:textId="637D9EA4" w:rsidR="00E1047D" w:rsidRDefault="00123D73" w:rsidP="00123D73">
      <w:pPr>
        <w:pStyle w:val="B2"/>
      </w:pPr>
      <w:r>
        <w:t>-</w:t>
      </w:r>
      <w:r>
        <w:tab/>
        <w:t>Formal decision on November WGs and December TSGs (both as F2F)</w:t>
      </w:r>
    </w:p>
    <w:p w14:paraId="653BEC24" w14:textId="77777777" w:rsidR="00123D73" w:rsidRDefault="00123D73" w:rsidP="00123D73">
      <w:pPr>
        <w:pStyle w:val="B2"/>
      </w:pPr>
    </w:p>
    <w:p w14:paraId="4FB7695E" w14:textId="77777777" w:rsidR="00E1047D" w:rsidRPr="00254CFC" w:rsidRDefault="00E1047D" w:rsidP="00E1047D">
      <w:pPr>
        <w:keepNext/>
        <w:rPr>
          <w:rFonts w:cs="Arial"/>
          <w:b/>
        </w:rPr>
      </w:pPr>
      <w:r w:rsidRPr="00254CFC">
        <w:rPr>
          <w:rFonts w:cs="Arial"/>
          <w:b/>
        </w:rPr>
        <w:t>Discussion and conclusion:</w:t>
      </w:r>
    </w:p>
    <w:p w14:paraId="777D0ACD" w14:textId="2EBDCF36" w:rsidR="00123D73" w:rsidRPr="00123D73" w:rsidRDefault="00123D73" w:rsidP="00862327">
      <w:pPr>
        <w:rPr>
          <w:b/>
          <w:bCs/>
          <w:lang w:eastAsia="en-US"/>
        </w:rPr>
      </w:pPr>
      <w:r w:rsidRPr="00123D73">
        <w:rPr>
          <w:b/>
          <w:bCs/>
          <w:lang w:eastAsia="en-US"/>
        </w:rPr>
        <w:t>Slide 2:</w:t>
      </w:r>
    </w:p>
    <w:p w14:paraId="78DCDBB9" w14:textId="46DF16DE" w:rsidR="00E1047D" w:rsidRDefault="00AF65D3" w:rsidP="00862327">
      <w:pPr>
        <w:rPr>
          <w:lang w:eastAsia="en-US"/>
        </w:rPr>
      </w:pPr>
      <w:r>
        <w:rPr>
          <w:lang w:eastAsia="en-US"/>
        </w:rPr>
        <w:t>Georg Mayer</w:t>
      </w:r>
      <w:r w:rsidRPr="00AF65D3">
        <w:rPr>
          <w:lang w:eastAsia="en-US"/>
        </w:rPr>
        <w:t xml:space="preserve"> </w:t>
      </w:r>
      <w:r>
        <w:rPr>
          <w:lang w:eastAsia="en-US"/>
        </w:rPr>
        <w:t>(</w:t>
      </w:r>
      <w:r w:rsidRPr="00AF65D3">
        <w:rPr>
          <w:lang w:eastAsia="en-US"/>
        </w:rPr>
        <w:t>TSG SA Chair</w:t>
      </w:r>
      <w:r>
        <w:rPr>
          <w:lang w:eastAsia="en-US"/>
        </w:rPr>
        <w:t>)</w:t>
      </w:r>
      <w:r w:rsidRPr="00AF65D3">
        <w:rPr>
          <w:lang w:eastAsia="en-US"/>
        </w:rPr>
        <w:t xml:space="preserve"> commented th</w:t>
      </w:r>
      <w:r>
        <w:rPr>
          <w:lang w:eastAsia="en-US"/>
        </w:rPr>
        <w:t xml:space="preserve">at there are possibly other regions which may have difficulties with Quarantine Rules and if restrictions are still in place for the December meeting then it may be necessary to consider the difficulties for delegates around the Christmas/New Year period. </w:t>
      </w:r>
    </w:p>
    <w:p w14:paraId="4E178191" w14:textId="37C38BB4" w:rsidR="00AF65D3" w:rsidRDefault="00AF65D3" w:rsidP="00862327">
      <w:pPr>
        <w:rPr>
          <w:lang w:eastAsia="en-US"/>
        </w:rPr>
      </w:pPr>
      <w:r>
        <w:rPr>
          <w:lang w:eastAsia="en-US"/>
        </w:rPr>
        <w:t>Iain Sharp (ATIS) commented that they would prefer to keep the current formulation and the Web site Calendar updated with the planned meetings. The holding of December meeting as Face to Face should be further considered.</w:t>
      </w:r>
    </w:p>
    <w:p w14:paraId="3E8A4B62" w14:textId="2D99CFA3" w:rsidR="00AF65D3" w:rsidRDefault="00AF65D3" w:rsidP="00862327">
      <w:pPr>
        <w:rPr>
          <w:lang w:eastAsia="en-US"/>
        </w:rPr>
      </w:pPr>
      <w:r>
        <w:rPr>
          <w:lang w:eastAsia="en-US"/>
        </w:rPr>
        <w:t xml:space="preserve">Johannes Achter (DT) commented that it may be necessary to change the December meeting to electronic. </w:t>
      </w:r>
    </w:p>
    <w:p w14:paraId="00BF69B9" w14:textId="0ECCA756" w:rsidR="00AF65D3" w:rsidRDefault="00AF65D3" w:rsidP="00862327">
      <w:pPr>
        <w:rPr>
          <w:lang w:eastAsia="en-US"/>
        </w:rPr>
      </w:pPr>
      <w:r>
        <w:rPr>
          <w:lang w:eastAsia="en-US"/>
        </w:rPr>
        <w:t>Georg Mayer</w:t>
      </w:r>
      <w:r w:rsidRPr="00AF65D3">
        <w:rPr>
          <w:lang w:eastAsia="en-US"/>
        </w:rPr>
        <w:t xml:space="preserve"> </w:t>
      </w:r>
      <w:r>
        <w:rPr>
          <w:lang w:eastAsia="en-US"/>
        </w:rPr>
        <w:t>(</w:t>
      </w:r>
      <w:r w:rsidRPr="00AF65D3">
        <w:rPr>
          <w:lang w:eastAsia="en-US"/>
        </w:rPr>
        <w:t>TSG SA Chair</w:t>
      </w:r>
      <w:r>
        <w:rPr>
          <w:lang w:eastAsia="en-US"/>
        </w:rPr>
        <w:t>)</w:t>
      </w:r>
      <w:r w:rsidRPr="00AF65D3">
        <w:rPr>
          <w:lang w:eastAsia="en-US"/>
        </w:rPr>
        <w:t xml:space="preserve"> commented</w:t>
      </w:r>
      <w:r>
        <w:rPr>
          <w:lang w:eastAsia="en-US"/>
        </w:rPr>
        <w:t xml:space="preserve"> that the TSG Chair Elections are scheduled for March 2023 and this would be best done at a face to face meeting.</w:t>
      </w:r>
    </w:p>
    <w:p w14:paraId="75386020" w14:textId="36CD7657" w:rsidR="00AF65D3" w:rsidRDefault="00AF65D3" w:rsidP="00862327">
      <w:pPr>
        <w:rPr>
          <w:lang w:eastAsia="en-US"/>
        </w:rPr>
      </w:pPr>
      <w:r>
        <w:rPr>
          <w:lang w:eastAsia="en-US"/>
        </w:rPr>
        <w:t xml:space="preserve">The December 2022 meeting venue will need to be made nearer to the time </w:t>
      </w:r>
    </w:p>
    <w:p w14:paraId="4AFC29AD" w14:textId="261740A4" w:rsidR="00AF65D3" w:rsidRDefault="00AF65D3" w:rsidP="00862327">
      <w:pPr>
        <w:rPr>
          <w:lang w:eastAsia="en-US"/>
        </w:rPr>
      </w:pPr>
      <w:r w:rsidRPr="00AF65D3">
        <w:rPr>
          <w:lang w:eastAsia="en-US"/>
        </w:rPr>
        <w:t>Suresh Nair (SA WG6 Chair) commented th</w:t>
      </w:r>
      <w:r>
        <w:rPr>
          <w:lang w:eastAsia="en-US"/>
        </w:rPr>
        <w:t>at the elections for SA WG6 Vice Chair is needed in 2022/Q2 and this looks not to be face to face.</w:t>
      </w:r>
    </w:p>
    <w:p w14:paraId="6517A27A" w14:textId="0D870C71" w:rsidR="00AF65D3" w:rsidRDefault="00AF65D3" w:rsidP="00862327">
      <w:pPr>
        <w:rPr>
          <w:lang w:eastAsia="en-US"/>
        </w:rPr>
      </w:pPr>
      <w:r>
        <w:rPr>
          <w:lang w:eastAsia="en-US"/>
        </w:rPr>
        <w:t>It should be borne in mind that if the travelling restrictions are lifted and no hardship is expected, the October meeting could be changed to Face to Face</w:t>
      </w:r>
    </w:p>
    <w:p w14:paraId="6D5EED35" w14:textId="602177A0" w:rsidR="00AF65D3" w:rsidRDefault="00AF65D3" w:rsidP="00862327">
      <w:pPr>
        <w:rPr>
          <w:lang w:eastAsia="en-US"/>
        </w:rPr>
      </w:pPr>
      <w:r>
        <w:rPr>
          <w:lang w:eastAsia="en-US"/>
        </w:rPr>
        <w:t>November meeting - ATIS to present</w:t>
      </w:r>
      <w:r w:rsidR="00123D73">
        <w:rPr>
          <w:lang w:eastAsia="en-US"/>
        </w:rPr>
        <w:t xml:space="preserve"> status</w:t>
      </w:r>
      <w:r>
        <w:rPr>
          <w:lang w:eastAsia="en-US"/>
        </w:rPr>
        <w:t>.</w:t>
      </w:r>
    </w:p>
    <w:p w14:paraId="171188F6" w14:textId="01351A52" w:rsidR="00AF65D3" w:rsidRDefault="00AF65D3" w:rsidP="00862327">
      <w:pPr>
        <w:rPr>
          <w:lang w:eastAsia="en-US"/>
        </w:rPr>
      </w:pPr>
      <w:r>
        <w:rPr>
          <w:lang w:eastAsia="en-US"/>
        </w:rPr>
        <w:lastRenderedPageBreak/>
        <w:t>December: Tentative plan to hold Face to face, but not a critical meeting to hold F2F so may be dropped in favour of using Hardship Credits for a F2F March 2023 meeting.</w:t>
      </w:r>
    </w:p>
    <w:p w14:paraId="2F62BCE3" w14:textId="4E44F9EB" w:rsidR="00123D73" w:rsidRPr="00123D73" w:rsidRDefault="00123D73" w:rsidP="00123D73">
      <w:pPr>
        <w:rPr>
          <w:b/>
          <w:bCs/>
          <w:lang w:eastAsia="en-US"/>
        </w:rPr>
      </w:pPr>
      <w:r w:rsidRPr="00123D73">
        <w:rPr>
          <w:b/>
          <w:bCs/>
          <w:lang w:eastAsia="en-US"/>
        </w:rPr>
        <w:t xml:space="preserve">Slide </w:t>
      </w:r>
      <w:r>
        <w:rPr>
          <w:b/>
          <w:bCs/>
          <w:lang w:eastAsia="en-US"/>
        </w:rPr>
        <w:t>3</w:t>
      </w:r>
      <w:r w:rsidRPr="00123D73">
        <w:rPr>
          <w:b/>
          <w:bCs/>
          <w:lang w:eastAsia="en-US"/>
        </w:rPr>
        <w:t>:</w:t>
      </w:r>
    </w:p>
    <w:p w14:paraId="3866E084" w14:textId="08379EBC" w:rsidR="00123D73" w:rsidRDefault="00123D73" w:rsidP="00123D73">
      <w:pPr>
        <w:rPr>
          <w:lang w:eastAsia="en-US"/>
        </w:rPr>
      </w:pPr>
      <w:r>
        <w:rPr>
          <w:lang w:eastAsia="en-US"/>
        </w:rPr>
        <w:t>ATIS reported that there is a search for venues underway for the November meetings and it is expected to have invitations for 10 May, but depending on contract status, there may be a caveat not to start booking hotels immediately.</w:t>
      </w:r>
    </w:p>
    <w:p w14:paraId="5DC002D7" w14:textId="77777777" w:rsidR="00123D73" w:rsidRDefault="00123D73" w:rsidP="00123D73">
      <w:pPr>
        <w:rPr>
          <w:lang w:eastAsia="en-US"/>
        </w:rPr>
      </w:pPr>
      <w:r>
        <w:rPr>
          <w:lang w:eastAsia="en-US"/>
        </w:rPr>
        <w:t>TTA commented that there may be issues for Visas for the USA. ATIS replied that currently the search is outside USA and Canada and if Canada opens up, then Canada may also be considered.</w:t>
      </w:r>
    </w:p>
    <w:p w14:paraId="6D3F7807" w14:textId="60EFCFD2" w:rsidR="00AF65D3" w:rsidRPr="00123D73" w:rsidRDefault="00123D73" w:rsidP="00862327">
      <w:pPr>
        <w:rPr>
          <w:b/>
          <w:bCs/>
          <w:lang w:eastAsia="en-US"/>
        </w:rPr>
      </w:pPr>
      <w:r w:rsidRPr="00123D73">
        <w:rPr>
          <w:b/>
          <w:bCs/>
          <w:lang w:eastAsia="en-US"/>
        </w:rPr>
        <w:t xml:space="preserve">This revised target plan was </w:t>
      </w:r>
      <w:r w:rsidRPr="00123D73">
        <w:rPr>
          <w:b/>
          <w:bCs/>
          <w:color w:val="FF0000"/>
          <w:lang w:eastAsia="en-US"/>
        </w:rPr>
        <w:t>endorsed</w:t>
      </w:r>
      <w:r w:rsidRPr="00123D73">
        <w:rPr>
          <w:b/>
          <w:bCs/>
          <w:lang w:eastAsia="en-US"/>
        </w:rPr>
        <w:t>.</w:t>
      </w:r>
    </w:p>
    <w:p w14:paraId="5ADC90DE" w14:textId="77777777" w:rsidR="00AF65D3" w:rsidRPr="00AF65D3" w:rsidRDefault="00AF65D3" w:rsidP="00862327">
      <w:pPr>
        <w:rPr>
          <w:lang w:eastAsia="en-US"/>
        </w:rPr>
      </w:pPr>
    </w:p>
    <w:p w14:paraId="6F701AAD" w14:textId="77777777" w:rsidR="00862327" w:rsidRDefault="00862327" w:rsidP="00837DE3">
      <w:pPr>
        <w:pStyle w:val="Heading1"/>
      </w:pPr>
      <w:r>
        <w:t>4</w:t>
      </w:r>
      <w:r>
        <w:tab/>
        <w:t>Review of key criteria from Hosting OP for summer 2022 meetings</w:t>
      </w:r>
    </w:p>
    <w:p w14:paraId="15F717DA" w14:textId="05BDD952" w:rsidR="00123D73" w:rsidRDefault="00123D73" w:rsidP="004B592D">
      <w:pPr>
        <w:keepNext/>
        <w:pBdr>
          <w:top w:val="single" w:sz="4" w:space="1" w:color="auto"/>
        </w:pBdr>
        <w:rPr>
          <w:lang w:eastAsia="en-US"/>
        </w:rPr>
      </w:pPr>
      <w:hyperlink r:id="rId10" w:history="1">
        <w:r w:rsidRPr="00E1047D">
          <w:rPr>
            <w:rStyle w:val="Hyperlink"/>
            <w:lang w:eastAsia="en-US"/>
          </w:rPr>
          <w:t>OPf2</w:t>
        </w:r>
        <w:r w:rsidRPr="00E1047D">
          <w:rPr>
            <w:rStyle w:val="Hyperlink"/>
            <w:lang w:eastAsia="en-US"/>
          </w:rPr>
          <w:t>2</w:t>
        </w:r>
        <w:r w:rsidRPr="00E1047D">
          <w:rPr>
            <w:rStyle w:val="Hyperlink"/>
            <w:lang w:eastAsia="en-US"/>
          </w:rPr>
          <w:t>0013</w:t>
        </w:r>
      </w:hyperlink>
      <w:r>
        <w:rPr>
          <w:lang w:eastAsia="en-US"/>
        </w:rPr>
        <w:t>: Status of key criteria for ETSI-hosted 3GPP meetings in summer 2022 (ETSI)</w:t>
      </w:r>
    </w:p>
    <w:p w14:paraId="4F9BB304" w14:textId="77777777" w:rsidR="00F04F57" w:rsidRPr="00F04F57" w:rsidRDefault="00F04F57" w:rsidP="00F04F57">
      <w:pPr>
        <w:pStyle w:val="FP"/>
        <w:rPr>
          <w:b/>
          <w:bCs/>
          <w:lang w:eastAsia="en-US"/>
        </w:rPr>
      </w:pPr>
      <w:r w:rsidRPr="00F04F57">
        <w:rPr>
          <w:b/>
          <w:bCs/>
          <w:lang w:eastAsia="en-US"/>
        </w:rPr>
        <w:t>Conclusions and Recommendations</w:t>
      </w:r>
    </w:p>
    <w:p w14:paraId="55BB1977" w14:textId="77777777" w:rsidR="00F04F57" w:rsidRDefault="00F04F57" w:rsidP="00F04F57">
      <w:pPr>
        <w:pStyle w:val="FP"/>
        <w:rPr>
          <w:lang w:eastAsia="en-US"/>
        </w:rPr>
      </w:pPr>
      <w:r>
        <w:rPr>
          <w:lang w:eastAsia="en-US"/>
        </w:rPr>
        <w:t>In general, based on the analysis above we recommend holding the June-July meetings as F2F as per the plan above. For the August meetings we also recommend planning for F2F meetings as per the plan above, however, the formal decision on these will be made at the 10th May Decision Meeting.</w:t>
      </w:r>
    </w:p>
    <w:p w14:paraId="5E9A4B44" w14:textId="77777777" w:rsidR="00F04F57" w:rsidRDefault="00F04F57" w:rsidP="00F04F57">
      <w:pPr>
        <w:pStyle w:val="FP"/>
        <w:rPr>
          <w:lang w:eastAsia="en-US"/>
        </w:rPr>
      </w:pPr>
      <w:r>
        <w:rPr>
          <w:lang w:eastAsia="en-US"/>
        </w:rPr>
        <w:t>Based on the current rules and regulations it is recommended for delegates to consider receiving a booster dose in case their current vaccination status runs beyond the 270 day limit by the 3GPP meeting they plan to attend. However, it is best to wait until mid-May to see how the regulations change. It is expected that the regulations will be further relaxed (or even entirely lifted).</w:t>
      </w:r>
    </w:p>
    <w:p w14:paraId="5ECDC838" w14:textId="77777777" w:rsidR="00F04F57" w:rsidRDefault="00F04F57" w:rsidP="00F04F57">
      <w:pPr>
        <w:pStyle w:val="FP"/>
        <w:rPr>
          <w:lang w:eastAsia="en-US"/>
        </w:rPr>
      </w:pPr>
      <w:r>
        <w:rPr>
          <w:lang w:eastAsia="en-US"/>
        </w:rPr>
        <w:t>In case a booster turns out to be still needed it is recommended to take one of the most widely accepted boosters.</w:t>
      </w:r>
    </w:p>
    <w:p w14:paraId="14376CC2" w14:textId="77777777" w:rsidR="00F04F57" w:rsidRDefault="00F04F57" w:rsidP="00F04F57">
      <w:pPr>
        <w:pStyle w:val="FP"/>
        <w:rPr>
          <w:lang w:eastAsia="en-US"/>
        </w:rPr>
      </w:pPr>
      <w:r>
        <w:rPr>
          <w:lang w:eastAsia="en-US"/>
        </w:rPr>
        <w:t>For potential PCR testing mandates upon return travel the host will ensure on-site PCR testing will be set up, as needed. The host will investigate and determine in mid-May the extent that such testing will be needed, and provide a solution accordingly.</w:t>
      </w:r>
    </w:p>
    <w:p w14:paraId="0AFB5DE5" w14:textId="77777777" w:rsidR="00F04F57" w:rsidRDefault="00F04F57" w:rsidP="00F04F57">
      <w:pPr>
        <w:pStyle w:val="FP"/>
        <w:rPr>
          <w:lang w:eastAsia="en-US"/>
        </w:rPr>
      </w:pPr>
      <w:r>
        <w:rPr>
          <w:lang w:eastAsia="en-US"/>
        </w:rPr>
        <w:t>The host will provide rapid tests and masks on site. However, it is also recommended for delegates to carry masks and rapid test with them during travel.</w:t>
      </w:r>
    </w:p>
    <w:p w14:paraId="5F46D5DC" w14:textId="2D5402C7" w:rsidR="00F04F57" w:rsidRDefault="00F04F57" w:rsidP="00F04F57">
      <w:pPr>
        <w:pStyle w:val="FP"/>
        <w:rPr>
          <w:lang w:eastAsia="en-US"/>
        </w:rPr>
      </w:pPr>
    </w:p>
    <w:p w14:paraId="435AC2D0" w14:textId="77777777" w:rsidR="00123D73" w:rsidRPr="00254CFC" w:rsidRDefault="00123D73" w:rsidP="00123D73">
      <w:pPr>
        <w:keepNext/>
        <w:rPr>
          <w:rFonts w:cs="Arial"/>
          <w:b/>
        </w:rPr>
      </w:pPr>
      <w:r w:rsidRPr="00254CFC">
        <w:rPr>
          <w:rFonts w:cs="Arial"/>
          <w:b/>
        </w:rPr>
        <w:t>Discussion and conclusion:</w:t>
      </w:r>
    </w:p>
    <w:p w14:paraId="0BF07D62" w14:textId="3DA89F8B" w:rsidR="00123D73" w:rsidRDefault="00F04F57" w:rsidP="00123D73">
      <w:pPr>
        <w:rPr>
          <w:lang w:eastAsia="en-US"/>
        </w:rPr>
      </w:pPr>
      <w:r w:rsidRPr="00AF65D3">
        <w:rPr>
          <w:lang w:eastAsia="en-US"/>
        </w:rPr>
        <w:t xml:space="preserve">Suresh Nair (SA WG6 Chair) </w:t>
      </w:r>
      <w:r>
        <w:rPr>
          <w:lang w:eastAsia="en-US"/>
        </w:rPr>
        <w:t xml:space="preserve"> commented that there were some vaccines which appear to have changed and the vaccination validity criteria should be taken into account, which currently appears to be 270 days at present and the status of the need for booster vaccinations is unclear and the definition of 'fully vaccinated' is not yet universal.</w:t>
      </w:r>
    </w:p>
    <w:p w14:paraId="0984D7C5" w14:textId="2FAD8027" w:rsidR="00F04F57" w:rsidRDefault="00F04F57" w:rsidP="00123D73">
      <w:pPr>
        <w:rPr>
          <w:lang w:eastAsia="en-US"/>
        </w:rPr>
      </w:pPr>
      <w:r>
        <w:rPr>
          <w:lang w:eastAsia="en-US"/>
        </w:rPr>
        <w:t>The EU Directive has recommended acceptance of all WHO approved Vaccines and this is expected to be applied in all EU countries. This should be re-evaluated in May 2022.</w:t>
      </w:r>
    </w:p>
    <w:p w14:paraId="2E1A2F63" w14:textId="39DD6F4E" w:rsidR="00B033C1" w:rsidRDefault="00B033C1" w:rsidP="00123D73">
      <w:pPr>
        <w:rPr>
          <w:lang w:eastAsia="en-US"/>
        </w:rPr>
      </w:pPr>
      <w:r>
        <w:rPr>
          <w:lang w:eastAsia="en-US"/>
        </w:rPr>
        <w:t>It is possible that the validity period of vaccines may not be continued, but if so, then the booster vaccines will likely be widely available.</w:t>
      </w:r>
    </w:p>
    <w:p w14:paraId="0550BDFB" w14:textId="114CC2EF" w:rsidR="00F04F57" w:rsidRDefault="00B033C1" w:rsidP="00123D73">
      <w:pPr>
        <w:rPr>
          <w:lang w:eastAsia="en-US"/>
        </w:rPr>
      </w:pPr>
      <w:r>
        <w:rPr>
          <w:lang w:eastAsia="en-US"/>
        </w:rPr>
        <w:t xml:space="preserve">CCSA considered that the SA WG3 June and SA WG3-LI July meetings should be electronic due to problems for their delegates. </w:t>
      </w:r>
    </w:p>
    <w:p w14:paraId="4138EB4D" w14:textId="6FD5E50F" w:rsidR="00B033C1" w:rsidRDefault="00B033C1" w:rsidP="00123D73">
      <w:pPr>
        <w:rPr>
          <w:lang w:eastAsia="en-US"/>
        </w:rPr>
      </w:pPr>
      <w:r>
        <w:rPr>
          <w:lang w:eastAsia="en-US"/>
        </w:rPr>
        <w:t xml:space="preserve">Georg Mayer </w:t>
      </w:r>
      <w:r w:rsidR="00B571AD">
        <w:rPr>
          <w:lang w:eastAsia="en-US"/>
        </w:rPr>
        <w:t xml:space="preserve">(TSG SA Chair) </w:t>
      </w:r>
      <w:r>
        <w:rPr>
          <w:lang w:eastAsia="en-US"/>
        </w:rPr>
        <w:t xml:space="preserve">commented that in principle, face to face meetings should not be held when some delegations indicate that they cannot attend meetings due to restrictions and would not recommend on holding the SA WG3 meeting as face to face. </w:t>
      </w:r>
    </w:p>
    <w:p w14:paraId="3E5D7B8C" w14:textId="7A07B923" w:rsidR="00B033C1" w:rsidRDefault="00B033C1" w:rsidP="00123D73">
      <w:pPr>
        <w:rPr>
          <w:lang w:eastAsia="en-US"/>
        </w:rPr>
      </w:pPr>
      <w:r>
        <w:rPr>
          <w:lang w:eastAsia="en-US"/>
        </w:rPr>
        <w:t xml:space="preserve">Emmanuelle </w:t>
      </w:r>
      <w:proofErr w:type="spellStart"/>
      <w:r>
        <w:rPr>
          <w:lang w:eastAsia="en-US"/>
        </w:rPr>
        <w:t>Wurffel</w:t>
      </w:r>
      <w:proofErr w:type="spellEnd"/>
      <w:r>
        <w:rPr>
          <w:lang w:eastAsia="en-US"/>
        </w:rPr>
        <w:t xml:space="preserve"> (EF3) reported that these can be cancelled without penalty. </w:t>
      </w:r>
    </w:p>
    <w:p w14:paraId="2325A903" w14:textId="26774E51" w:rsidR="00B033C1" w:rsidRPr="00B571AD" w:rsidRDefault="00B571AD" w:rsidP="00123D73">
      <w:pPr>
        <w:rPr>
          <w:b/>
          <w:bCs/>
          <w:lang w:eastAsia="en-US"/>
        </w:rPr>
      </w:pPr>
      <w:r w:rsidRPr="00B571AD">
        <w:rPr>
          <w:b/>
          <w:bCs/>
          <w:lang w:eastAsia="en-US"/>
        </w:rPr>
        <w:t>The Target for Q2 is a Face to Face TSGs in Budapest and the SA WG3/SA WG3-LI should be changed to electronic meetings.</w:t>
      </w:r>
    </w:p>
    <w:p w14:paraId="2BB1D1CB" w14:textId="22CC951A" w:rsidR="00B571AD" w:rsidRDefault="00B571AD" w:rsidP="00123D73">
      <w:pPr>
        <w:rPr>
          <w:lang w:eastAsia="en-US"/>
        </w:rPr>
      </w:pPr>
      <w:r>
        <w:rPr>
          <w:lang w:eastAsia="en-US"/>
        </w:rPr>
        <w:t>Georg Mayer (TSG SA Chair)</w:t>
      </w:r>
      <w:r>
        <w:rPr>
          <w:lang w:eastAsia="en-US"/>
        </w:rPr>
        <w:t xml:space="preserve"> commented that </w:t>
      </w:r>
    </w:p>
    <w:p w14:paraId="60E0FFF7" w14:textId="44956D06" w:rsidR="00B033C1" w:rsidRDefault="00B571AD" w:rsidP="00123D73">
      <w:pPr>
        <w:rPr>
          <w:lang w:eastAsia="en-US"/>
        </w:rPr>
      </w:pPr>
      <w:r>
        <w:rPr>
          <w:lang w:eastAsia="en-US"/>
        </w:rPr>
        <w:t>ATIS suggested checking the other OP inputs before deciding on the June meetings, but did not support setting up of hybrid meetings</w:t>
      </w:r>
    </w:p>
    <w:p w14:paraId="515B49BD" w14:textId="311961ED" w:rsidR="00B571AD" w:rsidRDefault="00B571AD" w:rsidP="00123D73">
      <w:pPr>
        <w:rPr>
          <w:lang w:eastAsia="en-US"/>
        </w:rPr>
      </w:pPr>
      <w:r>
        <w:rPr>
          <w:lang w:eastAsia="en-US"/>
        </w:rPr>
        <w:t>ARIB Nishioka commented asked what the criteria for entry into Hungary is for those with expired Vaccination certificates. The current situation does not allow entry but a draft regulation is expected in March with a negative PCR test in the case of expired Vaccination Certificates.</w:t>
      </w:r>
    </w:p>
    <w:p w14:paraId="51A575FB" w14:textId="1F44C6AA" w:rsidR="00B571AD" w:rsidRDefault="00B571AD" w:rsidP="00123D73">
      <w:pPr>
        <w:rPr>
          <w:lang w:eastAsia="en-US"/>
        </w:rPr>
      </w:pPr>
      <w:r w:rsidRPr="00B571AD">
        <w:rPr>
          <w:lang w:eastAsia="en-US"/>
        </w:rPr>
        <w:t xml:space="preserve">Chang Duan </w:t>
      </w:r>
      <w:r>
        <w:rPr>
          <w:lang w:eastAsia="en-US"/>
        </w:rPr>
        <w:t>(</w:t>
      </w:r>
      <w:r w:rsidRPr="00B571AD">
        <w:rPr>
          <w:lang w:eastAsia="en-US"/>
        </w:rPr>
        <w:t>CCSA</w:t>
      </w:r>
      <w:r>
        <w:rPr>
          <w:lang w:eastAsia="en-US"/>
        </w:rPr>
        <w:t>)</w:t>
      </w:r>
      <w:r w:rsidRPr="00B571AD">
        <w:rPr>
          <w:lang w:eastAsia="en-US"/>
        </w:rPr>
        <w:t xml:space="preserve"> supported th</w:t>
      </w:r>
      <w:r>
        <w:rPr>
          <w:lang w:eastAsia="en-US"/>
        </w:rPr>
        <w:t>e June meeting being fully Face to face and did not support setting up hybrid meetings.</w:t>
      </w:r>
    </w:p>
    <w:p w14:paraId="5134386C" w14:textId="6485C0D4" w:rsidR="00B571AD" w:rsidRDefault="004B592D" w:rsidP="00123D73">
      <w:pPr>
        <w:rPr>
          <w:lang w:eastAsia="en-US"/>
        </w:rPr>
      </w:pPr>
      <w:r>
        <w:rPr>
          <w:lang w:eastAsia="en-US"/>
        </w:rPr>
        <w:t>ETSI were</w:t>
      </w:r>
      <w:r>
        <w:rPr>
          <w:lang w:eastAsia="en-US"/>
        </w:rPr>
        <w:t xml:space="preserve"> thanked for this report.</w:t>
      </w:r>
    </w:p>
    <w:p w14:paraId="7A4372EF" w14:textId="77777777" w:rsidR="00301D9B" w:rsidRPr="00B571AD" w:rsidRDefault="00301D9B" w:rsidP="00123D73">
      <w:pPr>
        <w:rPr>
          <w:lang w:eastAsia="en-US"/>
        </w:rPr>
      </w:pPr>
    </w:p>
    <w:p w14:paraId="4891A52D" w14:textId="77777777" w:rsidR="004B592D" w:rsidRDefault="004B592D" w:rsidP="004B592D">
      <w:pPr>
        <w:pBdr>
          <w:top w:val="single" w:sz="4" w:space="1" w:color="auto"/>
        </w:pBdr>
        <w:rPr>
          <w:lang w:eastAsia="en-US"/>
        </w:rPr>
      </w:pPr>
      <w:hyperlink r:id="rId11" w:history="1">
        <w:r w:rsidRPr="00862327">
          <w:rPr>
            <w:rStyle w:val="Hyperlink"/>
            <w:lang w:eastAsia="en-US"/>
          </w:rPr>
          <w:t>OPf220012</w:t>
        </w:r>
      </w:hyperlink>
      <w:r>
        <w:rPr>
          <w:lang w:eastAsia="en-US"/>
        </w:rPr>
        <w:t>: Template for the hosting OP to report status of key criteria (ARIB/TTC)</w:t>
      </w:r>
    </w:p>
    <w:p w14:paraId="167A7B2E" w14:textId="77777777" w:rsidR="004B592D" w:rsidRPr="00254CFC" w:rsidRDefault="004B592D" w:rsidP="004B592D">
      <w:pPr>
        <w:keepNext/>
        <w:rPr>
          <w:rFonts w:cs="Arial"/>
          <w:b/>
        </w:rPr>
      </w:pPr>
      <w:r w:rsidRPr="00254CFC">
        <w:rPr>
          <w:rFonts w:cs="Arial"/>
          <w:b/>
        </w:rPr>
        <w:t>Discussion and conclusion:</w:t>
      </w:r>
    </w:p>
    <w:p w14:paraId="73D4404A" w14:textId="4B211481" w:rsidR="004B592D" w:rsidRDefault="004B592D" w:rsidP="004B592D">
      <w:pPr>
        <w:rPr>
          <w:lang w:eastAsia="en-US"/>
        </w:rPr>
      </w:pPr>
      <w:r>
        <w:rPr>
          <w:lang w:eastAsia="en-US"/>
        </w:rPr>
        <w:t>ARIB and TTC were thanked for this report.</w:t>
      </w:r>
    </w:p>
    <w:p w14:paraId="4F1C825D" w14:textId="77777777" w:rsidR="004B592D" w:rsidRPr="00254CFC" w:rsidRDefault="004B592D" w:rsidP="004B592D">
      <w:pPr>
        <w:rPr>
          <w:lang w:eastAsia="en-US"/>
        </w:rPr>
      </w:pPr>
    </w:p>
    <w:p w14:paraId="3EF3400E" w14:textId="7EE3AA31" w:rsidR="00862327" w:rsidRDefault="00E1047D" w:rsidP="004B592D">
      <w:pPr>
        <w:pBdr>
          <w:top w:val="single" w:sz="4" w:space="1" w:color="auto"/>
        </w:pBdr>
        <w:rPr>
          <w:lang w:eastAsia="en-US"/>
        </w:rPr>
      </w:pPr>
      <w:hyperlink r:id="rId12" w:history="1">
        <w:r w:rsidR="00862327" w:rsidRPr="00E1047D">
          <w:rPr>
            <w:rStyle w:val="Hyperlink"/>
            <w:lang w:eastAsia="en-US"/>
          </w:rPr>
          <w:t>OPf220014</w:t>
        </w:r>
      </w:hyperlink>
      <w:r>
        <w:rPr>
          <w:lang w:eastAsia="en-US"/>
        </w:rPr>
        <w:t xml:space="preserve">: </w:t>
      </w:r>
      <w:r w:rsidR="00862327">
        <w:rPr>
          <w:lang w:eastAsia="en-US"/>
        </w:rPr>
        <w:t>Visiting OP Information Re Hungary June TSGs</w:t>
      </w:r>
      <w:r w:rsidR="00862327">
        <w:rPr>
          <w:lang w:eastAsia="en-US"/>
        </w:rPr>
        <w:t xml:space="preserve"> (</w:t>
      </w:r>
      <w:r w:rsidR="00862327">
        <w:rPr>
          <w:lang w:eastAsia="en-US"/>
        </w:rPr>
        <w:t>ATIS</w:t>
      </w:r>
      <w:r w:rsidR="00862327">
        <w:rPr>
          <w:lang w:eastAsia="en-US"/>
        </w:rPr>
        <w:t>)</w:t>
      </w:r>
    </w:p>
    <w:p w14:paraId="3D3B06B1" w14:textId="77777777" w:rsidR="00B60F2D" w:rsidRPr="00B60F2D" w:rsidRDefault="00B60F2D" w:rsidP="00B60F2D">
      <w:pPr>
        <w:pStyle w:val="FP"/>
        <w:rPr>
          <w:b/>
          <w:bCs/>
          <w:lang w:eastAsia="en-US"/>
        </w:rPr>
      </w:pPr>
      <w:r w:rsidRPr="00B60F2D">
        <w:rPr>
          <w:b/>
          <w:bCs/>
          <w:lang w:eastAsia="en-US"/>
        </w:rPr>
        <w:t>ATIS Conclusions Regarding June TSGs and Covid-19</w:t>
      </w:r>
    </w:p>
    <w:p w14:paraId="704099F0" w14:textId="7ECADFBC" w:rsidR="00B60F2D" w:rsidRDefault="00B60F2D" w:rsidP="00B60F2D">
      <w:pPr>
        <w:pStyle w:val="FP"/>
        <w:rPr>
          <w:lang w:eastAsia="en-US"/>
        </w:rPr>
      </w:pPr>
      <w:r>
        <w:rPr>
          <w:lang w:eastAsia="en-US"/>
        </w:rPr>
        <w:t>There is currently a strong government travel warning against travel to Hungary in the USA. The Canadian quarantine rules are ambiguous in terms of their implications on 3GPP meetings.</w:t>
      </w:r>
    </w:p>
    <w:p w14:paraId="47F62E26" w14:textId="77777777" w:rsidR="00B60F2D" w:rsidRDefault="00B60F2D" w:rsidP="00B60F2D">
      <w:pPr>
        <w:pStyle w:val="FP"/>
        <w:rPr>
          <w:lang w:eastAsia="en-US"/>
        </w:rPr>
      </w:pPr>
    </w:p>
    <w:p w14:paraId="11A1E666" w14:textId="77777777" w:rsidR="00B60F2D" w:rsidRDefault="00B60F2D" w:rsidP="00B60F2D">
      <w:pPr>
        <w:pStyle w:val="FP"/>
        <w:rPr>
          <w:lang w:eastAsia="en-US"/>
        </w:rPr>
      </w:pPr>
      <w:r>
        <w:rPr>
          <w:lang w:eastAsia="en-US"/>
        </w:rPr>
        <w:t>Despite this, the ATIS membership has decided to agree to the June TSGs as F2F. This is on condition that:</w:t>
      </w:r>
    </w:p>
    <w:p w14:paraId="177C541A" w14:textId="0460274E" w:rsidR="00B60F2D" w:rsidRDefault="00B60F2D" w:rsidP="00B60F2D">
      <w:pPr>
        <w:pStyle w:val="B1"/>
      </w:pPr>
      <w:r>
        <w:t>-</w:t>
      </w:r>
      <w:r>
        <w:tab/>
        <w:t>1)</w:t>
      </w:r>
      <w:r>
        <w:tab/>
        <w:t>The "hardship exemption" on voting rights is approved by PCG and would be applicable to ATIS IMs in this case, and</w:t>
      </w:r>
    </w:p>
    <w:p w14:paraId="3FC8A6D3" w14:textId="17A76BDE" w:rsidR="00B60F2D" w:rsidRDefault="00B60F2D" w:rsidP="00B60F2D">
      <w:pPr>
        <w:pStyle w:val="B1"/>
      </w:pPr>
      <w:r>
        <w:t>-</w:t>
      </w:r>
      <w:r>
        <w:tab/>
        <w:t>2)</w:t>
      </w:r>
      <w:r>
        <w:tab/>
        <w:t>That there are arrangements to accommodate IMs that are unable to travel.</w:t>
      </w:r>
    </w:p>
    <w:p w14:paraId="3E258A67" w14:textId="77777777" w:rsidR="00B60F2D" w:rsidRDefault="00B60F2D" w:rsidP="00B60F2D">
      <w:pPr>
        <w:pStyle w:val="FP"/>
        <w:rPr>
          <w:lang w:eastAsia="en-US"/>
        </w:rPr>
      </w:pPr>
      <w:r>
        <w:rPr>
          <w:lang w:eastAsia="en-US"/>
        </w:rPr>
        <w:t>ATIS request two items in support of Covid-19 testing:</w:t>
      </w:r>
    </w:p>
    <w:p w14:paraId="1ED0DD30" w14:textId="4E434117" w:rsidR="00B60F2D" w:rsidRDefault="00B60F2D" w:rsidP="00B60F2D">
      <w:pPr>
        <w:pStyle w:val="B1"/>
      </w:pPr>
      <w:r>
        <w:t>-</w:t>
      </w:r>
      <w:r>
        <w:tab/>
        <w:t>1)</w:t>
      </w:r>
      <w:r>
        <w:tab/>
        <w:t>We request that the meeting hosts provide easy access to testing facilities that meet the requirements for return travel to the US and Canada (see above).</w:t>
      </w:r>
    </w:p>
    <w:p w14:paraId="4DC6E73A" w14:textId="75C2216F" w:rsidR="00B60F2D" w:rsidRDefault="00B60F2D" w:rsidP="00B60F2D">
      <w:pPr>
        <w:pStyle w:val="B1"/>
      </w:pPr>
      <w:r>
        <w:t>-</w:t>
      </w:r>
      <w:r>
        <w:tab/>
        <w:t>2)</w:t>
      </w:r>
      <w:r>
        <w:tab/>
        <w:t>That there is access to rapid testing for delegates on site to reduce the risk of a Covid-19 outbreak during the meeting.</w:t>
      </w:r>
    </w:p>
    <w:p w14:paraId="507C2C86" w14:textId="33899ABB" w:rsidR="00B60F2D" w:rsidRDefault="00B60F2D" w:rsidP="00B60F2D">
      <w:pPr>
        <w:pStyle w:val="FP"/>
        <w:rPr>
          <w:lang w:eastAsia="en-US"/>
        </w:rPr>
      </w:pPr>
      <w:r>
        <w:rPr>
          <w:lang w:eastAsia="en-US"/>
        </w:rPr>
        <w:t>One thing we noted is that the decision meeting for the August WGs is before the June TSGs, so we won't have any learnings from the June TSGs at that decision point. Can the decision meeting date be pushed until after the June TSGs?</w:t>
      </w:r>
    </w:p>
    <w:p w14:paraId="4101D811" w14:textId="77777777" w:rsidR="00B60F2D" w:rsidRDefault="00B60F2D" w:rsidP="00B60F2D">
      <w:pPr>
        <w:pStyle w:val="FP"/>
        <w:rPr>
          <w:lang w:eastAsia="en-US"/>
        </w:rPr>
      </w:pPr>
    </w:p>
    <w:p w14:paraId="2E67E8DD" w14:textId="77777777" w:rsidR="00B60F2D" w:rsidRPr="00B60F2D" w:rsidRDefault="00B60F2D" w:rsidP="00B60F2D">
      <w:pPr>
        <w:pStyle w:val="FP"/>
        <w:rPr>
          <w:b/>
          <w:bCs/>
          <w:lang w:eastAsia="en-US"/>
        </w:rPr>
      </w:pPr>
      <w:r w:rsidRPr="00B60F2D">
        <w:rPr>
          <w:b/>
          <w:bCs/>
          <w:lang w:eastAsia="en-US"/>
        </w:rPr>
        <w:t>Ukraine Crisis</w:t>
      </w:r>
    </w:p>
    <w:p w14:paraId="4A27244E" w14:textId="77777777" w:rsidR="00B60F2D" w:rsidRDefault="00B60F2D" w:rsidP="00B60F2D">
      <w:pPr>
        <w:pStyle w:val="FP"/>
        <w:rPr>
          <w:lang w:eastAsia="en-US"/>
        </w:rPr>
      </w:pPr>
      <w:r>
        <w:rPr>
          <w:lang w:eastAsia="en-US"/>
        </w:rPr>
        <w:t>The situation in Ukraine is very distressing and unstable. It may have a range of consequences including issues of safety, flight accessibility, and whether a F2F meeting is appropriate considering the humanitarian situation.</w:t>
      </w:r>
    </w:p>
    <w:p w14:paraId="5A0A81B7" w14:textId="77777777" w:rsidR="00B60F2D" w:rsidRDefault="00B60F2D" w:rsidP="00B60F2D">
      <w:pPr>
        <w:pStyle w:val="FP"/>
        <w:rPr>
          <w:lang w:eastAsia="en-US"/>
        </w:rPr>
      </w:pPr>
      <w:r>
        <w:rPr>
          <w:lang w:eastAsia="en-US"/>
        </w:rPr>
        <w:t>In view of that, ATIS proposes that there should be another checkpoint nearer the June TSGs to ensure we take proper account of that issue. Maybe this could be done at the next PCG meeting.</w:t>
      </w:r>
    </w:p>
    <w:p w14:paraId="7F050ADD" w14:textId="1016E98D" w:rsidR="00B60F2D" w:rsidRDefault="00B60F2D" w:rsidP="00B60F2D">
      <w:pPr>
        <w:pStyle w:val="FP"/>
        <w:rPr>
          <w:lang w:eastAsia="en-US"/>
        </w:rPr>
      </w:pPr>
    </w:p>
    <w:p w14:paraId="7AB1C864" w14:textId="77777777" w:rsidR="00862327" w:rsidRPr="00254CFC" w:rsidRDefault="00862327" w:rsidP="00862327">
      <w:pPr>
        <w:keepNext/>
        <w:rPr>
          <w:rFonts w:cs="Arial"/>
          <w:b/>
        </w:rPr>
      </w:pPr>
      <w:r w:rsidRPr="00254CFC">
        <w:rPr>
          <w:rFonts w:cs="Arial"/>
          <w:b/>
        </w:rPr>
        <w:t>Discussion and conclusion:</w:t>
      </w:r>
    </w:p>
    <w:p w14:paraId="1B76790F" w14:textId="69234ECA" w:rsidR="00862327" w:rsidRDefault="00B60F2D" w:rsidP="00862327">
      <w:pPr>
        <w:rPr>
          <w:lang w:eastAsia="en-US"/>
        </w:rPr>
      </w:pPr>
      <w:r>
        <w:rPr>
          <w:lang w:eastAsia="en-US"/>
        </w:rPr>
        <w:t>Georg Mayer</w:t>
      </w:r>
      <w:r w:rsidR="005B014C">
        <w:rPr>
          <w:lang w:eastAsia="en-US"/>
        </w:rPr>
        <w:t xml:space="preserve"> (TSG SA Chair)</w:t>
      </w:r>
      <w:r>
        <w:rPr>
          <w:lang w:eastAsia="en-US"/>
        </w:rPr>
        <w:t xml:space="preserve"> commented that as ATIS ask for the possibility to follow the meeting remotely, this may be accommodated by asking MCC to send out the notes of the meeting after each session. </w:t>
      </w:r>
      <w:r w:rsidR="005B014C">
        <w:rPr>
          <w:lang w:eastAsia="en-US"/>
        </w:rPr>
        <w:t xml:space="preserve">Lionel Morand </w:t>
      </w:r>
      <w:r>
        <w:rPr>
          <w:lang w:eastAsia="en-US"/>
        </w:rPr>
        <w:t>(</w:t>
      </w:r>
      <w:r w:rsidR="005B014C">
        <w:rPr>
          <w:lang w:eastAsia="en-US"/>
        </w:rPr>
        <w:t xml:space="preserve">TSG </w:t>
      </w:r>
      <w:r>
        <w:rPr>
          <w:lang w:eastAsia="en-US"/>
        </w:rPr>
        <w:t>CT Chair) commented that there may be the need for reception of comments as well as the data available over the FTP. Iain Sharpe (ATIS) commented that there are issues with the documents on the local servers being available in Real time and this would be useful.</w:t>
      </w:r>
    </w:p>
    <w:p w14:paraId="7AE29C9C" w14:textId="1876BA0D" w:rsidR="00B60F2D" w:rsidRDefault="005B014C" w:rsidP="00862327">
      <w:pPr>
        <w:rPr>
          <w:lang w:eastAsia="en-US"/>
        </w:rPr>
      </w:pPr>
      <w:r>
        <w:rPr>
          <w:lang w:eastAsia="en-US"/>
        </w:rPr>
        <w:t>MCC commented that at Face to face meetings, the meeting servers are synchronized to a folder on the external FTP site, which should cover the need for access to documents on the meeting servers.</w:t>
      </w:r>
    </w:p>
    <w:p w14:paraId="5D9A6369" w14:textId="14D21C7E" w:rsidR="00B60F2D" w:rsidRDefault="005B014C" w:rsidP="00862327">
      <w:pPr>
        <w:rPr>
          <w:lang w:eastAsia="en-US"/>
        </w:rPr>
      </w:pPr>
      <w:r>
        <w:rPr>
          <w:lang w:eastAsia="en-US"/>
        </w:rPr>
        <w:t>Thomas Tovinger (SA</w:t>
      </w:r>
      <w:r>
        <w:rPr>
          <w:lang w:eastAsia="en-US"/>
        </w:rPr>
        <w:t xml:space="preserve"> WG</w:t>
      </w:r>
      <w:r>
        <w:rPr>
          <w:lang w:eastAsia="en-US"/>
        </w:rPr>
        <w:t>5 Chair) commented that allowing comments to be taken into account</w:t>
      </w:r>
      <w:r>
        <w:rPr>
          <w:lang w:eastAsia="en-US"/>
        </w:rPr>
        <w:t>, including objections etc. then this may be difficult to handle within a real-time face to face meeting and the exact remote interaction allowed should be clarified.</w:t>
      </w:r>
    </w:p>
    <w:p w14:paraId="4FCA0DCD" w14:textId="69D94DA9" w:rsidR="005B014C" w:rsidRDefault="005B014C" w:rsidP="00862327">
      <w:pPr>
        <w:rPr>
          <w:lang w:eastAsia="en-US"/>
        </w:rPr>
      </w:pPr>
      <w:r>
        <w:rPr>
          <w:lang w:eastAsia="en-US"/>
        </w:rPr>
        <w:t>TSG Chairs should make some recommendations for this in time for the June TSG meetings. Production of reports at each break and ensuring the server mirroring is working correctly should be done. Non-face to face participants should not normally be allowed to object or take part in a show of hands at the face to face meeting.</w:t>
      </w:r>
    </w:p>
    <w:p w14:paraId="50852D93" w14:textId="7ECAE6BC" w:rsidR="005B014C" w:rsidRDefault="005B014C" w:rsidP="00862327">
      <w:pPr>
        <w:rPr>
          <w:lang w:eastAsia="en-US"/>
        </w:rPr>
      </w:pPr>
      <w:r>
        <w:rPr>
          <w:lang w:eastAsia="en-US"/>
        </w:rPr>
        <w:t>The TSG Chairs agreed to discuss this and produce a report applicable to all TSGs.</w:t>
      </w:r>
    </w:p>
    <w:p w14:paraId="0DDED4C1" w14:textId="479B69BF" w:rsidR="005B014C" w:rsidRDefault="005B014C" w:rsidP="00862327">
      <w:pPr>
        <w:rPr>
          <w:lang w:eastAsia="en-US"/>
        </w:rPr>
      </w:pPr>
      <w:proofErr w:type="spellStart"/>
      <w:r>
        <w:rPr>
          <w:lang w:eastAsia="en-US"/>
        </w:rPr>
        <w:t>Senji</w:t>
      </w:r>
      <w:proofErr w:type="spellEnd"/>
      <w:r>
        <w:rPr>
          <w:lang w:eastAsia="en-US"/>
        </w:rPr>
        <w:t xml:space="preserve"> Nishioka (ARIB) commented that ARIB and TTC would like to request a hardship exemption due to difficulties in Japan</w:t>
      </w:r>
      <w:r w:rsidR="005112E1">
        <w:rPr>
          <w:lang w:eastAsia="en-US"/>
        </w:rPr>
        <w:t>.</w:t>
      </w:r>
    </w:p>
    <w:p w14:paraId="50F3D3F0" w14:textId="52E655EB" w:rsidR="005B014C" w:rsidRDefault="005B014C" w:rsidP="00862327">
      <w:pPr>
        <w:rPr>
          <w:lang w:eastAsia="en-US"/>
        </w:rPr>
      </w:pPr>
      <w:r>
        <w:rPr>
          <w:lang w:eastAsia="en-US"/>
        </w:rPr>
        <w:t>Hardship</w:t>
      </w:r>
      <w:r w:rsidRPr="005B014C">
        <w:rPr>
          <w:lang w:eastAsia="en-US"/>
        </w:rPr>
        <w:t xml:space="preserve"> </w:t>
      </w:r>
      <w:r>
        <w:rPr>
          <w:lang w:eastAsia="en-US"/>
        </w:rPr>
        <w:t>Exemption Requests were received from:</w:t>
      </w:r>
    </w:p>
    <w:p w14:paraId="5A1D4DE6" w14:textId="73A77525" w:rsidR="005B014C" w:rsidRPr="005112E1" w:rsidRDefault="005112E1" w:rsidP="00862327">
      <w:pPr>
        <w:rPr>
          <w:lang w:val="fr-FR" w:eastAsia="en-US"/>
        </w:rPr>
      </w:pPr>
      <w:r w:rsidRPr="005112E1">
        <w:rPr>
          <w:lang w:val="fr-FR" w:eastAsia="en-US"/>
        </w:rPr>
        <w:t>-</w:t>
      </w:r>
      <w:r w:rsidRPr="005112E1">
        <w:rPr>
          <w:lang w:val="fr-FR" w:eastAsia="en-US"/>
        </w:rPr>
        <w:tab/>
      </w:r>
      <w:r w:rsidR="005B014C" w:rsidRPr="005112E1">
        <w:rPr>
          <w:lang w:val="fr-FR" w:eastAsia="en-US"/>
        </w:rPr>
        <w:t>ARIB</w:t>
      </w:r>
    </w:p>
    <w:p w14:paraId="438D009C" w14:textId="6885F3F8" w:rsidR="00B60F2D" w:rsidRPr="005112E1" w:rsidRDefault="005112E1" w:rsidP="00862327">
      <w:pPr>
        <w:rPr>
          <w:lang w:val="fr-FR" w:eastAsia="en-US"/>
        </w:rPr>
      </w:pPr>
      <w:r w:rsidRPr="005112E1">
        <w:rPr>
          <w:lang w:val="fr-FR" w:eastAsia="en-US"/>
        </w:rPr>
        <w:t>-</w:t>
      </w:r>
      <w:r w:rsidRPr="005112E1">
        <w:rPr>
          <w:lang w:val="fr-FR" w:eastAsia="en-US"/>
        </w:rPr>
        <w:tab/>
      </w:r>
      <w:r w:rsidR="005B014C" w:rsidRPr="005112E1">
        <w:rPr>
          <w:lang w:val="fr-FR" w:eastAsia="en-US"/>
        </w:rPr>
        <w:t>TTC</w:t>
      </w:r>
    </w:p>
    <w:p w14:paraId="513E401B" w14:textId="302ECD25" w:rsidR="005B014C" w:rsidRPr="005112E1" w:rsidRDefault="005112E1" w:rsidP="00862327">
      <w:pPr>
        <w:rPr>
          <w:lang w:val="fr-FR" w:eastAsia="en-US"/>
        </w:rPr>
      </w:pPr>
      <w:r w:rsidRPr="005112E1">
        <w:rPr>
          <w:lang w:val="fr-FR" w:eastAsia="en-US"/>
        </w:rPr>
        <w:t>-</w:t>
      </w:r>
      <w:r w:rsidRPr="005112E1">
        <w:rPr>
          <w:lang w:val="fr-FR" w:eastAsia="en-US"/>
        </w:rPr>
        <w:tab/>
      </w:r>
      <w:r w:rsidR="005B014C" w:rsidRPr="005112E1">
        <w:rPr>
          <w:lang w:val="fr-FR" w:eastAsia="en-US"/>
        </w:rPr>
        <w:t>ATIS</w:t>
      </w:r>
    </w:p>
    <w:p w14:paraId="7B7FB880" w14:textId="77777777" w:rsidR="005112E1" w:rsidRPr="004B592D" w:rsidRDefault="005112E1" w:rsidP="005112E1">
      <w:pPr>
        <w:rPr>
          <w:lang w:val="fr-FR" w:eastAsia="en-US"/>
        </w:rPr>
      </w:pPr>
      <w:r w:rsidRPr="004B592D">
        <w:rPr>
          <w:lang w:val="fr-FR" w:eastAsia="en-US"/>
        </w:rPr>
        <w:t>-</w:t>
      </w:r>
      <w:r w:rsidRPr="004B592D">
        <w:rPr>
          <w:lang w:val="fr-FR" w:eastAsia="en-US"/>
        </w:rPr>
        <w:tab/>
        <w:t>CCSA</w:t>
      </w:r>
    </w:p>
    <w:p w14:paraId="4A6E22B3" w14:textId="7C1454A0" w:rsidR="005B014C" w:rsidRPr="004B592D" w:rsidRDefault="005112E1" w:rsidP="00862327">
      <w:pPr>
        <w:rPr>
          <w:lang w:val="fr-FR" w:eastAsia="en-US"/>
        </w:rPr>
      </w:pPr>
      <w:r w:rsidRPr="004B592D">
        <w:rPr>
          <w:lang w:val="fr-FR" w:eastAsia="en-US"/>
        </w:rPr>
        <w:t>-</w:t>
      </w:r>
      <w:r w:rsidRPr="004B592D">
        <w:rPr>
          <w:lang w:val="fr-FR" w:eastAsia="en-US"/>
        </w:rPr>
        <w:tab/>
      </w:r>
      <w:r w:rsidR="005B014C" w:rsidRPr="004B592D">
        <w:rPr>
          <w:lang w:val="fr-FR" w:eastAsia="en-US"/>
        </w:rPr>
        <w:t>TSDSI</w:t>
      </w:r>
    </w:p>
    <w:p w14:paraId="2B57A8C0" w14:textId="77777777" w:rsidR="005112E1" w:rsidRPr="004B592D" w:rsidRDefault="005112E1" w:rsidP="005112E1">
      <w:pPr>
        <w:rPr>
          <w:lang w:val="fr-FR" w:eastAsia="en-US"/>
        </w:rPr>
      </w:pPr>
      <w:r w:rsidRPr="004B592D">
        <w:rPr>
          <w:lang w:val="fr-FR" w:eastAsia="en-US"/>
        </w:rPr>
        <w:t>-</w:t>
      </w:r>
      <w:r w:rsidRPr="004B592D">
        <w:rPr>
          <w:lang w:val="fr-FR" w:eastAsia="en-US"/>
        </w:rPr>
        <w:tab/>
        <w:t>TTA</w:t>
      </w:r>
    </w:p>
    <w:p w14:paraId="5F4A0C54" w14:textId="7EAFD77C" w:rsidR="005112E1" w:rsidRPr="005112E1" w:rsidRDefault="005112E1" w:rsidP="00862327">
      <w:pPr>
        <w:rPr>
          <w:b/>
          <w:bCs/>
          <w:lang w:eastAsia="en-US"/>
        </w:rPr>
      </w:pPr>
      <w:r w:rsidRPr="005112E1">
        <w:rPr>
          <w:b/>
          <w:bCs/>
          <w:lang w:eastAsia="en-US"/>
        </w:rPr>
        <w:t xml:space="preserve">The convenor will pass this </w:t>
      </w:r>
      <w:r w:rsidRPr="005112E1">
        <w:rPr>
          <w:b/>
          <w:bCs/>
          <w:lang w:eastAsia="en-US"/>
        </w:rPr>
        <w:t>request</w:t>
      </w:r>
      <w:r w:rsidRPr="005112E1">
        <w:rPr>
          <w:b/>
          <w:bCs/>
          <w:lang w:eastAsia="en-US"/>
        </w:rPr>
        <w:t xml:space="preserve"> for conditional approval to the PCG where they will discuss the Hardship Exemption procedure and the formalities will handled when the package is formally PCG approved.</w:t>
      </w:r>
    </w:p>
    <w:p w14:paraId="1BB55824" w14:textId="21B558D0" w:rsidR="005112E1" w:rsidRDefault="005112E1" w:rsidP="00862327">
      <w:pPr>
        <w:rPr>
          <w:lang w:eastAsia="en-US"/>
        </w:rPr>
      </w:pPr>
      <w:r>
        <w:rPr>
          <w:lang w:eastAsia="en-US"/>
        </w:rPr>
        <w:t>Johannes Achter asked to lift the deadline for the Hardship Exemption requests before each meeting. The Convenor replied that there may be some lead time before the meeting in order to be able to formally approve the requests.</w:t>
      </w:r>
    </w:p>
    <w:p w14:paraId="4D637F33" w14:textId="4CF71E44" w:rsidR="005112E1" w:rsidRPr="005112E1" w:rsidRDefault="005112E1" w:rsidP="00862327">
      <w:pPr>
        <w:rPr>
          <w:b/>
          <w:bCs/>
          <w:lang w:eastAsia="en-US"/>
        </w:rPr>
      </w:pPr>
      <w:r w:rsidRPr="005112E1">
        <w:rPr>
          <w:b/>
          <w:bCs/>
          <w:lang w:eastAsia="en-US"/>
        </w:rPr>
        <w:t>A 2-week deadline from the first meeting day was considered a reasonable point for Hardship Exemption Requests.</w:t>
      </w:r>
    </w:p>
    <w:p w14:paraId="3F51018D" w14:textId="22BEC664" w:rsidR="005112E1" w:rsidRDefault="005112E1" w:rsidP="00862327">
      <w:pPr>
        <w:rPr>
          <w:lang w:eastAsia="en-US"/>
        </w:rPr>
      </w:pPr>
      <w:r>
        <w:rPr>
          <w:lang w:eastAsia="en-US"/>
        </w:rPr>
        <w:t xml:space="preserve">It was clarified that the Hardship Exemption is intended to be used when an OP would Veto a meeting due to the conditions and would allow the face to face meeting continue if they have the hardship exemption. </w:t>
      </w:r>
    </w:p>
    <w:p w14:paraId="43B9ED36" w14:textId="118D27BA" w:rsidR="004B592D" w:rsidRDefault="004B592D" w:rsidP="00862327">
      <w:pPr>
        <w:rPr>
          <w:lang w:eastAsia="en-US"/>
        </w:rPr>
      </w:pPr>
      <w:r>
        <w:rPr>
          <w:lang w:eastAsia="en-US"/>
        </w:rPr>
        <w:lastRenderedPageBreak/>
        <w:t>ATIS asked whether the F2F Decision meeting can be moved to allow discussions after the June TSG and before the August WG meetings. The DMs were arranged to suit the Hosts timetables and it was suggested that a bis meeting could be held in June to review the outcome of the TSG experience.</w:t>
      </w:r>
    </w:p>
    <w:p w14:paraId="6780EAE1" w14:textId="77777777" w:rsidR="004B592D" w:rsidRDefault="004B592D" w:rsidP="00862327">
      <w:pPr>
        <w:rPr>
          <w:lang w:eastAsia="en-US"/>
        </w:rPr>
      </w:pPr>
      <w:r w:rsidRPr="004B592D">
        <w:rPr>
          <w:b/>
          <w:bCs/>
          <w:lang w:eastAsia="en-US"/>
        </w:rPr>
        <w:t>Ukraine Crisis:</w:t>
      </w:r>
      <w:r>
        <w:rPr>
          <w:lang w:eastAsia="en-US"/>
        </w:rPr>
        <w:t xml:space="preserve"> This issue should best be raised in the April PCG who can decide the best way to address this.</w:t>
      </w:r>
    </w:p>
    <w:p w14:paraId="0A169324" w14:textId="0B2D64CE" w:rsidR="004B592D" w:rsidRDefault="004B592D" w:rsidP="00862327">
      <w:pPr>
        <w:rPr>
          <w:lang w:eastAsia="en-US"/>
        </w:rPr>
      </w:pPr>
      <w:r>
        <w:rPr>
          <w:lang w:eastAsia="en-US"/>
        </w:rPr>
        <w:t>The Convenor considered that the main issue to be expected would be the restrictions on International Travel.</w:t>
      </w:r>
    </w:p>
    <w:p w14:paraId="1231C0FA" w14:textId="748738AA" w:rsidR="004B592D" w:rsidRDefault="004B592D" w:rsidP="00862327">
      <w:pPr>
        <w:rPr>
          <w:lang w:eastAsia="en-US"/>
        </w:rPr>
      </w:pPr>
      <w:r>
        <w:rPr>
          <w:lang w:eastAsia="en-US"/>
        </w:rPr>
        <w:t>Suresh (SA WG6 Chair) asked whether a decision can be made to avoid changing the meetings which may cause further confusion. The Convenor replied that it is best to await the PCG decision on this.</w:t>
      </w:r>
    </w:p>
    <w:p w14:paraId="7ED605E1" w14:textId="5D16358B" w:rsidR="004B592D" w:rsidRDefault="004B592D" w:rsidP="00862327">
      <w:pPr>
        <w:rPr>
          <w:lang w:eastAsia="en-US"/>
        </w:rPr>
      </w:pPr>
      <w:r>
        <w:rPr>
          <w:lang w:eastAsia="en-US"/>
        </w:rPr>
        <w:t>ATIS</w:t>
      </w:r>
      <w:r>
        <w:rPr>
          <w:lang w:eastAsia="en-US"/>
        </w:rPr>
        <w:t xml:space="preserve"> were thanked for this report.</w:t>
      </w:r>
    </w:p>
    <w:p w14:paraId="3AFB2340" w14:textId="77777777" w:rsidR="004B592D" w:rsidRPr="005112E1" w:rsidRDefault="004B592D" w:rsidP="00862327">
      <w:pPr>
        <w:rPr>
          <w:lang w:eastAsia="en-US"/>
        </w:rPr>
      </w:pPr>
    </w:p>
    <w:p w14:paraId="765C902E" w14:textId="00817F23" w:rsidR="00E1047D" w:rsidRDefault="00E1047D" w:rsidP="004B592D">
      <w:pPr>
        <w:keepNext/>
        <w:pBdr>
          <w:top w:val="single" w:sz="4" w:space="1" w:color="auto"/>
        </w:pBdr>
        <w:rPr>
          <w:lang w:eastAsia="en-US"/>
        </w:rPr>
      </w:pPr>
      <w:hyperlink r:id="rId13" w:history="1">
        <w:r w:rsidRPr="00E1047D">
          <w:rPr>
            <w:rStyle w:val="Hyperlink"/>
            <w:lang w:eastAsia="en-US"/>
          </w:rPr>
          <w:t>OPf22001</w:t>
        </w:r>
        <w:r>
          <w:rPr>
            <w:rStyle w:val="Hyperlink"/>
            <w:lang w:eastAsia="en-US"/>
          </w:rPr>
          <w:t>6</w:t>
        </w:r>
      </w:hyperlink>
      <w:r>
        <w:rPr>
          <w:lang w:eastAsia="en-US"/>
        </w:rPr>
        <w:t>: T</w:t>
      </w:r>
      <w:r>
        <w:rPr>
          <w:lang w:eastAsia="en-US"/>
        </w:rPr>
        <w:t>SDSI report on status of key criteria for the Decision Meeting</w:t>
      </w:r>
      <w:r>
        <w:rPr>
          <w:lang w:eastAsia="en-US"/>
        </w:rPr>
        <w:t xml:space="preserve"> (TSDSI)</w:t>
      </w:r>
    </w:p>
    <w:p w14:paraId="37D97803" w14:textId="77777777" w:rsidR="00B60F2D" w:rsidRPr="00B60F2D" w:rsidRDefault="00B60F2D" w:rsidP="00E1047D">
      <w:pPr>
        <w:rPr>
          <w:b/>
          <w:bCs/>
          <w:lang w:eastAsia="en-US"/>
        </w:rPr>
      </w:pPr>
      <w:r w:rsidRPr="00B60F2D">
        <w:rPr>
          <w:b/>
          <w:bCs/>
          <w:lang w:eastAsia="en-US"/>
        </w:rPr>
        <w:t>TSDSI concerns on Booster doses</w:t>
      </w:r>
    </w:p>
    <w:p w14:paraId="107A2EC7" w14:textId="14BFA0DF" w:rsidR="00B60F2D" w:rsidRDefault="00B60F2D" w:rsidP="00B60F2D">
      <w:pPr>
        <w:pStyle w:val="B1"/>
      </w:pPr>
      <w:r>
        <w:t>1)</w:t>
      </w:r>
      <w:r>
        <w:tab/>
        <w:t>India does not offer booster doses yet for all age groups. Currently, only senior citizens and front line workers are eligible, and focus at the moment is on getting 15-18 years old children fully vaccinated.</w:t>
      </w:r>
    </w:p>
    <w:p w14:paraId="2C222A02" w14:textId="425BB58B" w:rsidR="00B60F2D" w:rsidRDefault="00B60F2D" w:rsidP="00B60F2D">
      <w:pPr>
        <w:pStyle w:val="B1"/>
      </w:pPr>
      <w:r>
        <w:t>2)</w:t>
      </w:r>
      <w:r>
        <w:tab/>
        <w:t xml:space="preserve">The current EU rules and requirements require that inbound </w:t>
      </w:r>
      <w:r w:rsidR="004B592D">
        <w:t>travellers</w:t>
      </w:r>
      <w:r>
        <w:t xml:space="preserve"> must have received their last dose within the 270 days of the travel. This will have a major impact to TSDSI members due to no provision for booster dose for the larger population. While the significant population has received 2 doses, the second dose for many would have exceed 270 days at the time of travel.</w:t>
      </w:r>
    </w:p>
    <w:p w14:paraId="3F20212E" w14:textId="652ED266" w:rsidR="00B60F2D" w:rsidRDefault="00B60F2D" w:rsidP="00B60F2D">
      <w:pPr>
        <w:pStyle w:val="B1"/>
      </w:pPr>
      <w:r>
        <w:t>3)</w:t>
      </w:r>
      <w:r>
        <w:tab/>
        <w:t>Considering this situation, TSDSI would like to ask for an additional check point in April or early May prior to confirming the June TSG F2F meeting, with the hope that further relaxation will be made by the EU region. In the meanwhile, TSDSI will continue to explore the possibility of securing booster doses for its members under special provision.</w:t>
      </w:r>
    </w:p>
    <w:p w14:paraId="408E00E9" w14:textId="77777777" w:rsidR="00B60F2D" w:rsidRDefault="00B60F2D" w:rsidP="00B60F2D">
      <w:pPr>
        <w:pStyle w:val="B1"/>
      </w:pPr>
    </w:p>
    <w:p w14:paraId="58142DDE" w14:textId="77777777" w:rsidR="00E1047D" w:rsidRPr="00254CFC" w:rsidRDefault="00E1047D" w:rsidP="00E1047D">
      <w:pPr>
        <w:keepNext/>
        <w:rPr>
          <w:rFonts w:cs="Arial"/>
          <w:b/>
        </w:rPr>
      </w:pPr>
      <w:r w:rsidRPr="00254CFC">
        <w:rPr>
          <w:rFonts w:cs="Arial"/>
          <w:b/>
        </w:rPr>
        <w:t>Discussion and conclusion:</w:t>
      </w:r>
    </w:p>
    <w:p w14:paraId="193092EA" w14:textId="48CED71A" w:rsidR="00E1047D" w:rsidRDefault="00816485" w:rsidP="00E1047D">
      <w:pPr>
        <w:rPr>
          <w:lang w:eastAsia="en-US"/>
        </w:rPr>
      </w:pPr>
      <w:r>
        <w:rPr>
          <w:lang w:eastAsia="en-US"/>
        </w:rPr>
        <w:t>The 270 day validity period for the second vaccination may be an issue if it is maintained, but the hope is that there will be widespread booster vaccinations available in good time to mitigate this.</w:t>
      </w:r>
    </w:p>
    <w:p w14:paraId="7C86CA3D" w14:textId="40B870C5" w:rsidR="004B592D" w:rsidRDefault="004B592D" w:rsidP="00E1047D">
      <w:pPr>
        <w:rPr>
          <w:lang w:eastAsia="en-US"/>
        </w:rPr>
      </w:pPr>
      <w:r>
        <w:rPr>
          <w:lang w:eastAsia="en-US"/>
        </w:rPr>
        <w:t>TSDSI</w:t>
      </w:r>
      <w:r>
        <w:rPr>
          <w:lang w:eastAsia="en-US"/>
        </w:rPr>
        <w:t xml:space="preserve"> </w:t>
      </w:r>
      <w:r>
        <w:rPr>
          <w:lang w:eastAsia="en-US"/>
        </w:rPr>
        <w:t>were thanked for this report.</w:t>
      </w:r>
    </w:p>
    <w:p w14:paraId="64E70923" w14:textId="77777777" w:rsidR="004B592D" w:rsidRDefault="004B592D" w:rsidP="00E1047D">
      <w:pPr>
        <w:rPr>
          <w:lang w:eastAsia="en-US"/>
        </w:rPr>
      </w:pPr>
    </w:p>
    <w:p w14:paraId="5FBB6DA5" w14:textId="77777777" w:rsidR="004B592D" w:rsidRDefault="004B592D" w:rsidP="004B592D">
      <w:pPr>
        <w:keepNext/>
        <w:pBdr>
          <w:top w:val="single" w:sz="4" w:space="1" w:color="auto"/>
        </w:pBdr>
        <w:rPr>
          <w:lang w:eastAsia="en-US"/>
        </w:rPr>
      </w:pPr>
      <w:hyperlink r:id="rId14" w:history="1">
        <w:r w:rsidRPr="00E1047D">
          <w:rPr>
            <w:rStyle w:val="Hyperlink"/>
            <w:lang w:eastAsia="en-US"/>
          </w:rPr>
          <w:t>OPf220015</w:t>
        </w:r>
      </w:hyperlink>
      <w:r>
        <w:rPr>
          <w:lang w:eastAsia="en-US"/>
        </w:rPr>
        <w:t>: Template for the hosting OP to report status of key criteria (TTA)</w:t>
      </w:r>
    </w:p>
    <w:p w14:paraId="346A2F67" w14:textId="77777777" w:rsidR="004B592D" w:rsidRDefault="004B592D" w:rsidP="004B592D">
      <w:pPr>
        <w:rPr>
          <w:lang w:eastAsia="en-US"/>
        </w:rPr>
      </w:pPr>
      <w:r>
        <w:rPr>
          <w:lang w:eastAsia="en-US"/>
        </w:rPr>
        <w:t>In Korea, we still have the travel requirement to 3GPP meeting locations that are not acceptable, however, in order to be able to resume 3GPP F2F meetings as soon as possible, TTA has no difficulty in confirming the June TSGs as F2F.</w:t>
      </w:r>
    </w:p>
    <w:p w14:paraId="68A961CD" w14:textId="77777777" w:rsidR="004B592D" w:rsidRPr="00254CFC" w:rsidRDefault="004B592D" w:rsidP="004B592D">
      <w:pPr>
        <w:keepNext/>
        <w:rPr>
          <w:rFonts w:cs="Arial"/>
          <w:b/>
        </w:rPr>
      </w:pPr>
      <w:r w:rsidRPr="00254CFC">
        <w:rPr>
          <w:rFonts w:cs="Arial"/>
          <w:b/>
        </w:rPr>
        <w:t>Discussion and conclusion:</w:t>
      </w:r>
    </w:p>
    <w:p w14:paraId="4DEFE7E7" w14:textId="321A3BD2" w:rsidR="004B592D" w:rsidRDefault="004B592D" w:rsidP="004B592D">
      <w:pPr>
        <w:rPr>
          <w:lang w:eastAsia="en-US"/>
        </w:rPr>
      </w:pPr>
      <w:r>
        <w:rPr>
          <w:lang w:eastAsia="en-US"/>
        </w:rPr>
        <w:t>TTA were thanked for this report.</w:t>
      </w:r>
    </w:p>
    <w:p w14:paraId="63841002" w14:textId="089D2693" w:rsidR="004B592D" w:rsidRDefault="004B592D" w:rsidP="004B592D">
      <w:pPr>
        <w:rPr>
          <w:lang w:eastAsia="en-US"/>
        </w:rPr>
      </w:pPr>
    </w:p>
    <w:p w14:paraId="0FDD90AD" w14:textId="4863C6F7" w:rsidR="00301D9B" w:rsidRPr="00301D9B" w:rsidRDefault="00301D9B" w:rsidP="004B592D">
      <w:pPr>
        <w:rPr>
          <w:b/>
          <w:bCs/>
          <w:lang w:eastAsia="en-US"/>
        </w:rPr>
      </w:pPr>
      <w:r w:rsidRPr="00301D9B">
        <w:rPr>
          <w:b/>
          <w:bCs/>
          <w:lang w:eastAsia="en-US"/>
        </w:rPr>
        <w:t xml:space="preserve">CCSA </w:t>
      </w:r>
      <w:r>
        <w:rPr>
          <w:b/>
          <w:bCs/>
          <w:lang w:eastAsia="en-US"/>
        </w:rPr>
        <w:t>Input</w:t>
      </w:r>
      <w:r w:rsidRPr="00301D9B">
        <w:rPr>
          <w:b/>
          <w:bCs/>
          <w:lang w:eastAsia="en-US"/>
        </w:rPr>
        <w:t>:</w:t>
      </w:r>
    </w:p>
    <w:p w14:paraId="3601E4AC" w14:textId="50B88591" w:rsidR="00816485" w:rsidRDefault="00816485" w:rsidP="004B592D">
      <w:pPr>
        <w:rPr>
          <w:lang w:eastAsia="en-US"/>
        </w:rPr>
      </w:pPr>
      <w:r>
        <w:rPr>
          <w:lang w:eastAsia="en-US"/>
        </w:rPr>
        <w:t>CCSA were asked whether there were any issues with going ahead with the June TSGs as face to face. CCSA confirmed that they were OK with this.</w:t>
      </w:r>
    </w:p>
    <w:p w14:paraId="235D0EBF" w14:textId="77777777" w:rsidR="00816485" w:rsidRPr="00862327" w:rsidRDefault="00816485" w:rsidP="004B592D">
      <w:pPr>
        <w:rPr>
          <w:lang w:eastAsia="en-US"/>
        </w:rPr>
      </w:pPr>
    </w:p>
    <w:p w14:paraId="142A64C0" w14:textId="77777777" w:rsidR="00123D73" w:rsidRDefault="00123D73" w:rsidP="00E1047D">
      <w:pPr>
        <w:rPr>
          <w:lang w:eastAsia="en-US"/>
        </w:rPr>
        <w:sectPr w:rsidR="00123D73" w:rsidSect="00F43A67">
          <w:pgSz w:w="11906" w:h="16838"/>
          <w:pgMar w:top="567" w:right="567" w:bottom="567" w:left="567" w:header="709" w:footer="709" w:gutter="0"/>
          <w:cols w:space="708"/>
          <w:docGrid w:linePitch="360"/>
        </w:sectPr>
      </w:pPr>
    </w:p>
    <w:p w14:paraId="59264A05" w14:textId="77777777" w:rsidR="00123D73" w:rsidRDefault="00123D73"/>
    <w:tbl>
      <w:tblPr>
        <w:tblStyle w:val="TableGrid"/>
        <w:tblW w:w="15304" w:type="dxa"/>
        <w:tblLayout w:type="fixed"/>
        <w:tblLook w:val="04A0" w:firstRow="1" w:lastRow="0" w:firstColumn="1" w:lastColumn="0" w:noHBand="0" w:noVBand="1"/>
      </w:tblPr>
      <w:tblGrid>
        <w:gridCol w:w="5611"/>
        <w:gridCol w:w="2039"/>
        <w:gridCol w:w="1984"/>
        <w:gridCol w:w="1985"/>
        <w:gridCol w:w="1984"/>
        <w:gridCol w:w="1701"/>
      </w:tblGrid>
      <w:tr w:rsidR="00F04F57" w14:paraId="49BFD2E7" w14:textId="07B25B11" w:rsidTr="004B1D63">
        <w:tc>
          <w:tcPr>
            <w:tcW w:w="15304" w:type="dxa"/>
            <w:gridSpan w:val="6"/>
            <w:tcBorders>
              <w:top w:val="single" w:sz="24" w:space="0" w:color="auto"/>
              <w:bottom w:val="double" w:sz="4" w:space="0" w:color="auto"/>
            </w:tcBorders>
          </w:tcPr>
          <w:p w14:paraId="605C3F97" w14:textId="2D77D9D2" w:rsidR="00F04F57" w:rsidRPr="000955B4" w:rsidRDefault="00F04F57" w:rsidP="00123D73">
            <w:pPr>
              <w:jc w:val="center"/>
              <w:rPr>
                <w:rFonts w:hint="eastAsia"/>
                <w:b/>
                <w:bCs/>
                <w:lang w:val="en-US" w:eastAsia="ko-KR"/>
              </w:rPr>
            </w:pPr>
            <w:r w:rsidRPr="00444B3B">
              <w:rPr>
                <w:b/>
              </w:rPr>
              <w:t xml:space="preserve">Travel requirements to 3GPP meeting locations that are </w:t>
            </w:r>
            <w:r w:rsidRPr="000955B4">
              <w:rPr>
                <w:b/>
                <w:color w:val="00B050"/>
              </w:rPr>
              <w:t>acceptable</w:t>
            </w:r>
          </w:p>
        </w:tc>
      </w:tr>
      <w:tr w:rsidR="00F04F57" w14:paraId="36F7E12B" w14:textId="77777777" w:rsidTr="00D63BEF">
        <w:tc>
          <w:tcPr>
            <w:tcW w:w="5611" w:type="dxa"/>
            <w:tcBorders>
              <w:top w:val="single" w:sz="24" w:space="0" w:color="auto"/>
              <w:bottom w:val="double" w:sz="4" w:space="0" w:color="auto"/>
            </w:tcBorders>
          </w:tcPr>
          <w:p w14:paraId="02C3A8B4" w14:textId="77777777" w:rsidR="00F04F57" w:rsidRPr="000955B4" w:rsidRDefault="00F04F57" w:rsidP="00D63BEF">
            <w:pPr>
              <w:jc w:val="center"/>
              <w:rPr>
                <w:b/>
                <w:bCs/>
                <w:lang w:val="en-US" w:eastAsia="ko-KR"/>
              </w:rPr>
            </w:pPr>
            <w:r w:rsidRPr="000955B4">
              <w:rPr>
                <w:b/>
                <w:bCs/>
              </w:rPr>
              <w:t>Government-defined travel requirements</w:t>
            </w:r>
          </w:p>
        </w:tc>
        <w:tc>
          <w:tcPr>
            <w:tcW w:w="2039" w:type="dxa"/>
            <w:tcBorders>
              <w:top w:val="single" w:sz="24" w:space="0" w:color="auto"/>
              <w:bottom w:val="double" w:sz="4" w:space="0" w:color="auto"/>
            </w:tcBorders>
          </w:tcPr>
          <w:p w14:paraId="272BB937" w14:textId="77777777" w:rsidR="00F04F57" w:rsidRDefault="00F04F57" w:rsidP="00D63BEF">
            <w:pPr>
              <w:jc w:val="center"/>
              <w:rPr>
                <w:b/>
                <w:bCs/>
                <w:lang w:val="en-US" w:eastAsia="ko-KR"/>
              </w:rPr>
            </w:pPr>
            <w:r>
              <w:rPr>
                <w:b/>
                <w:bCs/>
                <w:lang w:val="en-US" w:eastAsia="ko-KR"/>
              </w:rPr>
              <w:t>ETSI</w:t>
            </w:r>
          </w:p>
          <w:p w14:paraId="536D32D2" w14:textId="77777777" w:rsidR="00F04F57" w:rsidRPr="000955B4" w:rsidRDefault="00F04F57" w:rsidP="00D63BEF">
            <w:pPr>
              <w:jc w:val="center"/>
              <w:rPr>
                <w:b/>
                <w:bCs/>
                <w:lang w:val="en-US" w:eastAsia="ko-KR"/>
              </w:rPr>
            </w:pPr>
            <w:r w:rsidRPr="000955B4">
              <w:rPr>
                <w:rFonts w:hint="eastAsia"/>
                <w:b/>
                <w:bCs/>
                <w:lang w:val="en-US" w:eastAsia="ko-KR"/>
              </w:rPr>
              <w:t>E</w:t>
            </w:r>
            <w:r w:rsidRPr="000955B4">
              <w:rPr>
                <w:b/>
                <w:bCs/>
                <w:lang w:val="en-US" w:eastAsia="ko-KR"/>
              </w:rPr>
              <w:t>valuation</w:t>
            </w:r>
          </w:p>
        </w:tc>
        <w:tc>
          <w:tcPr>
            <w:tcW w:w="1984" w:type="dxa"/>
            <w:tcBorders>
              <w:top w:val="single" w:sz="24" w:space="0" w:color="auto"/>
              <w:bottom w:val="double" w:sz="4" w:space="0" w:color="auto"/>
            </w:tcBorders>
          </w:tcPr>
          <w:p w14:paraId="0946E949" w14:textId="77777777" w:rsidR="00F04F57" w:rsidRDefault="00F04F57" w:rsidP="00D63BEF">
            <w:pPr>
              <w:jc w:val="center"/>
              <w:rPr>
                <w:b/>
                <w:bCs/>
                <w:lang w:val="en-US" w:eastAsia="ko-KR"/>
              </w:rPr>
            </w:pPr>
            <w:r w:rsidRPr="000955B4">
              <w:rPr>
                <w:rFonts w:hint="eastAsia"/>
                <w:b/>
                <w:bCs/>
                <w:lang w:val="en-US" w:eastAsia="ko-KR"/>
              </w:rPr>
              <w:t>E</w:t>
            </w:r>
            <w:r w:rsidRPr="000955B4">
              <w:rPr>
                <w:b/>
                <w:bCs/>
                <w:lang w:val="en-US" w:eastAsia="ko-KR"/>
              </w:rPr>
              <w:t>valuation</w:t>
            </w:r>
          </w:p>
          <w:p w14:paraId="1F4389D8" w14:textId="00705A28" w:rsidR="00F04F57" w:rsidRPr="000955B4" w:rsidRDefault="00F04F57" w:rsidP="00D63BEF">
            <w:pPr>
              <w:jc w:val="center"/>
              <w:rPr>
                <w:rFonts w:hint="eastAsia"/>
                <w:b/>
                <w:bCs/>
                <w:lang w:val="en-US" w:eastAsia="ko-KR"/>
              </w:rPr>
            </w:pPr>
            <w:r>
              <w:rPr>
                <w:b/>
                <w:bCs/>
                <w:lang w:val="en-US" w:eastAsia="ko-KR"/>
              </w:rPr>
              <w:t>ARIB/TTC</w:t>
            </w:r>
          </w:p>
        </w:tc>
        <w:tc>
          <w:tcPr>
            <w:tcW w:w="1985" w:type="dxa"/>
            <w:tcBorders>
              <w:top w:val="single" w:sz="24" w:space="0" w:color="auto"/>
              <w:bottom w:val="double" w:sz="4" w:space="0" w:color="auto"/>
            </w:tcBorders>
          </w:tcPr>
          <w:p w14:paraId="71206E5A" w14:textId="77777777" w:rsidR="00F04F57" w:rsidRDefault="00F04F57" w:rsidP="00D63BEF">
            <w:pPr>
              <w:jc w:val="center"/>
              <w:rPr>
                <w:b/>
                <w:bCs/>
                <w:lang w:val="en-US" w:eastAsia="ko-KR"/>
              </w:rPr>
            </w:pPr>
            <w:r w:rsidRPr="000955B4">
              <w:rPr>
                <w:rFonts w:hint="eastAsia"/>
                <w:b/>
                <w:bCs/>
                <w:lang w:val="en-US" w:eastAsia="ko-KR"/>
              </w:rPr>
              <w:t>E</w:t>
            </w:r>
            <w:r w:rsidRPr="000955B4">
              <w:rPr>
                <w:b/>
                <w:bCs/>
                <w:lang w:val="en-US" w:eastAsia="ko-KR"/>
              </w:rPr>
              <w:t>valuation</w:t>
            </w:r>
          </w:p>
          <w:p w14:paraId="7D0BD7FD" w14:textId="04365A2D" w:rsidR="00B571AD" w:rsidRPr="000955B4" w:rsidRDefault="00B571AD" w:rsidP="00D63BEF">
            <w:pPr>
              <w:jc w:val="center"/>
              <w:rPr>
                <w:rFonts w:hint="eastAsia"/>
                <w:b/>
                <w:bCs/>
                <w:lang w:val="en-US" w:eastAsia="ko-KR"/>
              </w:rPr>
            </w:pPr>
            <w:r>
              <w:rPr>
                <w:b/>
                <w:bCs/>
                <w:lang w:val="en-US" w:eastAsia="ko-KR"/>
              </w:rPr>
              <w:t>ATIS</w:t>
            </w:r>
          </w:p>
        </w:tc>
        <w:tc>
          <w:tcPr>
            <w:tcW w:w="1984" w:type="dxa"/>
            <w:tcBorders>
              <w:top w:val="single" w:sz="24" w:space="0" w:color="auto"/>
              <w:bottom w:val="double" w:sz="4" w:space="0" w:color="auto"/>
            </w:tcBorders>
          </w:tcPr>
          <w:p w14:paraId="1AFA3630" w14:textId="77777777" w:rsidR="00F04F57" w:rsidRDefault="00F04F57" w:rsidP="00D63BEF">
            <w:pPr>
              <w:jc w:val="center"/>
              <w:rPr>
                <w:b/>
                <w:bCs/>
                <w:lang w:val="en-US" w:eastAsia="ko-KR"/>
              </w:rPr>
            </w:pPr>
            <w:r w:rsidRPr="000955B4">
              <w:rPr>
                <w:rFonts w:hint="eastAsia"/>
                <w:b/>
                <w:bCs/>
                <w:lang w:val="en-US" w:eastAsia="ko-KR"/>
              </w:rPr>
              <w:t>E</w:t>
            </w:r>
            <w:r w:rsidRPr="000955B4">
              <w:rPr>
                <w:b/>
                <w:bCs/>
                <w:lang w:val="en-US" w:eastAsia="ko-KR"/>
              </w:rPr>
              <w:t>valuation</w:t>
            </w:r>
          </w:p>
          <w:p w14:paraId="4A6A11C6" w14:textId="0BFD90A1" w:rsidR="00B571AD" w:rsidRPr="000955B4" w:rsidRDefault="00B571AD" w:rsidP="00D63BEF">
            <w:pPr>
              <w:jc w:val="center"/>
              <w:rPr>
                <w:rFonts w:hint="eastAsia"/>
                <w:b/>
                <w:bCs/>
                <w:lang w:val="en-US" w:eastAsia="ko-KR"/>
              </w:rPr>
            </w:pPr>
            <w:r>
              <w:rPr>
                <w:b/>
                <w:bCs/>
                <w:lang w:val="en-US" w:eastAsia="ko-KR"/>
              </w:rPr>
              <w:t>TTA</w:t>
            </w:r>
          </w:p>
        </w:tc>
        <w:tc>
          <w:tcPr>
            <w:tcW w:w="1701" w:type="dxa"/>
            <w:tcBorders>
              <w:top w:val="single" w:sz="24" w:space="0" w:color="auto"/>
              <w:bottom w:val="double" w:sz="4" w:space="0" w:color="auto"/>
            </w:tcBorders>
          </w:tcPr>
          <w:p w14:paraId="058D249B" w14:textId="77777777" w:rsidR="00F04F57" w:rsidRDefault="00F04F57" w:rsidP="00D63BEF">
            <w:pPr>
              <w:jc w:val="center"/>
              <w:rPr>
                <w:b/>
                <w:bCs/>
                <w:lang w:val="en-US" w:eastAsia="ko-KR"/>
              </w:rPr>
            </w:pPr>
            <w:r w:rsidRPr="000955B4">
              <w:rPr>
                <w:rFonts w:hint="eastAsia"/>
                <w:b/>
                <w:bCs/>
                <w:lang w:val="en-US" w:eastAsia="ko-KR"/>
              </w:rPr>
              <w:t>E</w:t>
            </w:r>
            <w:r w:rsidRPr="000955B4">
              <w:rPr>
                <w:b/>
                <w:bCs/>
                <w:lang w:val="en-US" w:eastAsia="ko-KR"/>
              </w:rPr>
              <w:t>valuation</w:t>
            </w:r>
          </w:p>
          <w:p w14:paraId="6238C559" w14:textId="12C1F281" w:rsidR="00B60F2D" w:rsidRPr="000955B4" w:rsidRDefault="00B60F2D" w:rsidP="00D63BEF">
            <w:pPr>
              <w:jc w:val="center"/>
              <w:rPr>
                <w:rFonts w:hint="eastAsia"/>
                <w:b/>
                <w:bCs/>
                <w:lang w:val="en-US" w:eastAsia="ko-KR"/>
              </w:rPr>
            </w:pPr>
            <w:r>
              <w:rPr>
                <w:b/>
                <w:bCs/>
                <w:lang w:val="en-US" w:eastAsia="ko-KR"/>
              </w:rPr>
              <w:t>TSDSI</w:t>
            </w:r>
          </w:p>
        </w:tc>
      </w:tr>
      <w:tr w:rsidR="00B60F2D" w14:paraId="07BA93B4" w14:textId="4E006855" w:rsidTr="00F04F57">
        <w:tc>
          <w:tcPr>
            <w:tcW w:w="5611" w:type="dxa"/>
            <w:tcBorders>
              <w:top w:val="double" w:sz="4" w:space="0" w:color="auto"/>
            </w:tcBorders>
          </w:tcPr>
          <w:p w14:paraId="5F0AB95D" w14:textId="77777777" w:rsidR="00B60F2D" w:rsidRPr="00F04F57" w:rsidRDefault="00B60F2D" w:rsidP="00B60F2D">
            <w:r w:rsidRPr="00F04F57">
              <w:t>A1. Is Covid-19 vaccination required as a pre-requisite of entry to hosting country?</w:t>
            </w:r>
          </w:p>
          <w:p w14:paraId="39760FA2" w14:textId="77777777" w:rsidR="00B60F2D" w:rsidRPr="00F04F57" w:rsidRDefault="00B60F2D" w:rsidP="00B60F2D">
            <w:pPr>
              <w:rPr>
                <w:lang w:val="en-US" w:eastAsia="ko-KR"/>
              </w:rPr>
            </w:pPr>
            <w:r w:rsidRPr="00F04F57">
              <w:t>NOTE: For information on whether the vaccines recognised by the hosting country are acceptable according to the 3GPP criteria refer to question U3.</w:t>
            </w:r>
          </w:p>
        </w:tc>
        <w:tc>
          <w:tcPr>
            <w:tcW w:w="2039" w:type="dxa"/>
            <w:tcBorders>
              <w:top w:val="double" w:sz="4" w:space="0" w:color="auto"/>
            </w:tcBorders>
          </w:tcPr>
          <w:p w14:paraId="01429472" w14:textId="77777777" w:rsidR="00B60F2D" w:rsidRPr="00F04F57" w:rsidRDefault="00B60F2D" w:rsidP="00B60F2D">
            <w:pPr>
              <w:rPr>
                <w:lang w:val="en-US" w:eastAsia="ko-KR"/>
              </w:rPr>
            </w:pPr>
            <w:r w:rsidRPr="00F04F57">
              <w:rPr>
                <w:lang w:val="en-US" w:eastAsia="ko-KR"/>
              </w:rPr>
              <w:t xml:space="preserve">Yes, for travel from countries not on the EU list </w:t>
            </w:r>
          </w:p>
          <w:p w14:paraId="72457DAD" w14:textId="77777777" w:rsidR="00B60F2D" w:rsidRPr="00F04F57" w:rsidRDefault="00B60F2D" w:rsidP="00B60F2D">
            <w:pPr>
              <w:rPr>
                <w:lang w:val="en-US" w:eastAsia="ko-KR"/>
              </w:rPr>
            </w:pPr>
          </w:p>
          <w:p w14:paraId="6EF352C0" w14:textId="77777777" w:rsidR="00B60F2D" w:rsidRPr="00F04F57" w:rsidRDefault="00B60F2D" w:rsidP="00B60F2D">
            <w:pPr>
              <w:rPr>
                <w:lang w:val="en-US" w:eastAsia="ko-KR"/>
              </w:rPr>
            </w:pPr>
            <w:r w:rsidRPr="00F04F57">
              <w:rPr>
                <w:lang w:val="en-US" w:eastAsia="ko-KR"/>
              </w:rPr>
              <w:t>All EMA and WHO approved vaccines are accepted with a validity period of 270 days following the last dose.</w:t>
            </w:r>
          </w:p>
        </w:tc>
        <w:tc>
          <w:tcPr>
            <w:tcW w:w="1984" w:type="dxa"/>
            <w:tcBorders>
              <w:top w:val="double" w:sz="4" w:space="0" w:color="auto"/>
            </w:tcBorders>
          </w:tcPr>
          <w:p w14:paraId="2607174F" w14:textId="09B914C9" w:rsidR="00B60F2D" w:rsidRPr="00F04F57" w:rsidRDefault="00B60F2D" w:rsidP="00B60F2D">
            <w:pPr>
              <w:rPr>
                <w:lang w:val="en-US" w:eastAsia="ko-KR"/>
              </w:rPr>
            </w:pPr>
          </w:p>
        </w:tc>
        <w:tc>
          <w:tcPr>
            <w:tcW w:w="1985" w:type="dxa"/>
            <w:tcBorders>
              <w:top w:val="double" w:sz="4" w:space="0" w:color="auto"/>
            </w:tcBorders>
          </w:tcPr>
          <w:p w14:paraId="522195C0" w14:textId="5D8885C7" w:rsidR="00B60F2D" w:rsidRPr="00F04F57" w:rsidRDefault="00B60F2D" w:rsidP="00B60F2D">
            <w:pPr>
              <w:rPr>
                <w:lang w:val="en-US" w:eastAsia="ko-KR"/>
              </w:rPr>
            </w:pPr>
          </w:p>
        </w:tc>
        <w:tc>
          <w:tcPr>
            <w:tcW w:w="1984" w:type="dxa"/>
            <w:tcBorders>
              <w:top w:val="double" w:sz="4" w:space="0" w:color="auto"/>
            </w:tcBorders>
          </w:tcPr>
          <w:p w14:paraId="71AA35E2" w14:textId="46312048" w:rsidR="00B60F2D" w:rsidRPr="00F04F57" w:rsidRDefault="00B60F2D" w:rsidP="00B60F2D">
            <w:pPr>
              <w:rPr>
                <w:lang w:val="en-US" w:eastAsia="ko-KR"/>
              </w:rPr>
            </w:pPr>
          </w:p>
        </w:tc>
        <w:tc>
          <w:tcPr>
            <w:tcW w:w="1701" w:type="dxa"/>
            <w:tcBorders>
              <w:top w:val="double" w:sz="4" w:space="0" w:color="auto"/>
            </w:tcBorders>
          </w:tcPr>
          <w:p w14:paraId="00AF74FA" w14:textId="6733FB80" w:rsidR="00B60F2D" w:rsidRPr="00F04F57" w:rsidRDefault="00B60F2D" w:rsidP="00B60F2D">
            <w:pPr>
              <w:rPr>
                <w:lang w:val="en-US" w:eastAsia="ko-KR"/>
              </w:rPr>
            </w:pPr>
          </w:p>
        </w:tc>
      </w:tr>
      <w:tr w:rsidR="00B60F2D" w14:paraId="7D3C5295" w14:textId="6627441B" w:rsidTr="00F04F57">
        <w:tc>
          <w:tcPr>
            <w:tcW w:w="5611" w:type="dxa"/>
          </w:tcPr>
          <w:p w14:paraId="1BC10EEC" w14:textId="77777777" w:rsidR="00B60F2D" w:rsidRPr="00F04F57" w:rsidRDefault="00B60F2D" w:rsidP="00B60F2D">
            <w:r w:rsidRPr="00F04F57">
              <w:t>A2. Is a negative Covid-19 test required prior to arrival as a pre-requisite of entry to hosting country?</w:t>
            </w:r>
          </w:p>
          <w:p w14:paraId="586645DB" w14:textId="77777777" w:rsidR="00B60F2D" w:rsidRPr="00F04F57" w:rsidRDefault="00B60F2D" w:rsidP="00B60F2D">
            <w:pPr>
              <w:rPr>
                <w:lang w:val="en-US" w:eastAsia="ko-KR"/>
              </w:rPr>
            </w:pPr>
          </w:p>
        </w:tc>
        <w:tc>
          <w:tcPr>
            <w:tcW w:w="2039" w:type="dxa"/>
          </w:tcPr>
          <w:p w14:paraId="6692BF65" w14:textId="77777777" w:rsidR="00B60F2D" w:rsidRPr="00F04F57" w:rsidRDefault="00B60F2D" w:rsidP="00B60F2D">
            <w:pPr>
              <w:rPr>
                <w:lang w:val="en-US" w:eastAsia="ko-KR"/>
              </w:rPr>
            </w:pPr>
            <w:r w:rsidRPr="00F04F57">
              <w:rPr>
                <w:lang w:val="en-US" w:eastAsia="ko-KR"/>
              </w:rPr>
              <w:t>No for fully vaccinated people</w:t>
            </w:r>
          </w:p>
          <w:p w14:paraId="26C5618E" w14:textId="77777777" w:rsidR="00B60F2D" w:rsidRPr="00F04F57" w:rsidRDefault="00B60F2D" w:rsidP="00B60F2D">
            <w:pPr>
              <w:rPr>
                <w:lang w:val="en-US" w:eastAsia="ko-KR"/>
              </w:rPr>
            </w:pPr>
          </w:p>
        </w:tc>
        <w:tc>
          <w:tcPr>
            <w:tcW w:w="1984" w:type="dxa"/>
          </w:tcPr>
          <w:p w14:paraId="59812FF2" w14:textId="77777777" w:rsidR="00B60F2D" w:rsidRPr="00F04F57" w:rsidRDefault="00B60F2D" w:rsidP="00B60F2D">
            <w:pPr>
              <w:rPr>
                <w:lang w:val="en-US" w:eastAsia="ko-KR"/>
              </w:rPr>
            </w:pPr>
          </w:p>
        </w:tc>
        <w:tc>
          <w:tcPr>
            <w:tcW w:w="1985" w:type="dxa"/>
          </w:tcPr>
          <w:p w14:paraId="35247741" w14:textId="5980F8EF" w:rsidR="00B60F2D" w:rsidRPr="0091155A" w:rsidRDefault="00B60F2D" w:rsidP="00B60F2D">
            <w:pPr>
              <w:rPr>
                <w:lang w:val="en-US" w:eastAsia="ko-KR"/>
              </w:rPr>
            </w:pPr>
            <w:r w:rsidRPr="0068235A">
              <w:rPr>
                <w:b/>
                <w:bCs/>
                <w:highlight w:val="yellow"/>
                <w:lang w:val="en-US" w:eastAsia="ko-KR"/>
              </w:rPr>
              <w:t>Yes</w:t>
            </w:r>
          </w:p>
          <w:p w14:paraId="52FFC1AB" w14:textId="77777777" w:rsidR="00B60F2D" w:rsidRDefault="00B60F2D" w:rsidP="00B60F2D">
            <w:pPr>
              <w:rPr>
                <w:lang w:val="en-US" w:eastAsia="ko-KR"/>
              </w:rPr>
            </w:pPr>
            <w:r w:rsidRPr="0091155A">
              <w:rPr>
                <w:lang w:val="en-US" w:eastAsia="ko-KR"/>
              </w:rPr>
              <w:t>Additional information</w:t>
            </w:r>
            <w:r>
              <w:rPr>
                <w:lang w:val="en-US" w:eastAsia="ko-KR"/>
              </w:rPr>
              <w:t xml:space="preserve"> (US)</w:t>
            </w:r>
          </w:p>
          <w:p w14:paraId="38B59AC8" w14:textId="77777777" w:rsidR="00B60F2D" w:rsidRDefault="00B60F2D" w:rsidP="00B60F2D">
            <w:pPr>
              <w:rPr>
                <w:i/>
                <w:iCs/>
              </w:rPr>
            </w:pPr>
            <w:r w:rsidRPr="00402F9C">
              <w:rPr>
                <w:i/>
                <w:iCs/>
              </w:rPr>
              <w:t>Before boarding a flight to the United States, you are required to show a negative COVID-19 test result taken </w:t>
            </w:r>
            <w:r w:rsidRPr="00402F9C">
              <w:rPr>
                <w:rStyle w:val="Strong"/>
                <w:i/>
                <w:iCs/>
              </w:rPr>
              <w:t>no more than 1 day before travel</w:t>
            </w:r>
            <w:r w:rsidRPr="00402F9C">
              <w:rPr>
                <w:i/>
                <w:iCs/>
              </w:rPr>
              <w:t>. There is also an option for people who have documented recovery from COVID-19 in the past 90 days.</w:t>
            </w:r>
          </w:p>
          <w:p w14:paraId="29FFC672" w14:textId="77777777" w:rsidR="00B60F2D" w:rsidRPr="00CC0006" w:rsidRDefault="00B60F2D" w:rsidP="00B60F2D">
            <w:r>
              <w:t xml:space="preserve">The US seems to accept most types of COVID-19 testing including “Rapid Antigen Tests” (RATs) provided they are </w:t>
            </w:r>
            <w:r w:rsidRPr="00287E51">
              <w:t xml:space="preserve">authorized for use </w:t>
            </w:r>
            <w:r w:rsidRPr="00287E51">
              <w:lastRenderedPageBreak/>
              <w:t>by the relevant national authority for the detection of SARS-CoV-2 in the country where the test is administered</w:t>
            </w:r>
          </w:p>
          <w:p w14:paraId="546CCA72" w14:textId="77777777" w:rsidR="00B60F2D" w:rsidRDefault="00B60F2D" w:rsidP="00B60F2D">
            <w:pPr>
              <w:rPr>
                <w:lang w:val="en-US" w:eastAsia="ko-KR"/>
              </w:rPr>
            </w:pPr>
            <w:r>
              <w:rPr>
                <w:lang w:val="en-US" w:eastAsia="ko-KR"/>
              </w:rPr>
              <w:t>Refer to:</w:t>
            </w:r>
          </w:p>
          <w:p w14:paraId="6C9F58BE" w14:textId="77777777" w:rsidR="00B60F2D" w:rsidRDefault="00B60F2D" w:rsidP="00B60F2D">
            <w:pPr>
              <w:rPr>
                <w:lang w:val="en-US" w:eastAsia="ko-KR"/>
              </w:rPr>
            </w:pPr>
            <w:hyperlink r:id="rId15" w:history="1">
              <w:r w:rsidRPr="00600235">
                <w:rPr>
                  <w:rStyle w:val="Hyperlink"/>
                  <w:lang w:val="en-US" w:eastAsia="ko-KR"/>
                </w:rPr>
                <w:t>https://www.cdc.gov/coronavirus/2019-ncov/travelers/international-travel-during-covid19.html</w:t>
              </w:r>
            </w:hyperlink>
          </w:p>
          <w:p w14:paraId="381C6F5A" w14:textId="77777777" w:rsidR="00B60F2D" w:rsidRDefault="00B60F2D" w:rsidP="00B60F2D">
            <w:pPr>
              <w:rPr>
                <w:lang w:val="en-US" w:eastAsia="ko-KR"/>
              </w:rPr>
            </w:pPr>
          </w:p>
          <w:p w14:paraId="35E8B320" w14:textId="77777777" w:rsidR="00B60F2D" w:rsidRDefault="00B60F2D" w:rsidP="00B60F2D">
            <w:pPr>
              <w:rPr>
                <w:lang w:val="en-US" w:eastAsia="ko-KR"/>
              </w:rPr>
            </w:pPr>
            <w:r>
              <w:rPr>
                <w:lang w:val="en-US" w:eastAsia="ko-KR"/>
              </w:rPr>
              <w:t>Additional Information (Canada)</w:t>
            </w:r>
          </w:p>
          <w:p w14:paraId="3B2CADE3" w14:textId="77777777" w:rsidR="00B60F2D" w:rsidRDefault="00B60F2D" w:rsidP="00B60F2D">
            <w:pPr>
              <w:rPr>
                <w:lang w:val="en-US" w:eastAsia="ko-KR"/>
              </w:rPr>
            </w:pPr>
            <w:r>
              <w:rPr>
                <w:lang w:val="en-US" w:eastAsia="ko-KR"/>
              </w:rPr>
              <w:t>P</w:t>
            </w:r>
            <w:r w:rsidRPr="0004088E">
              <w:rPr>
                <w:lang w:val="en-US" w:eastAsia="ko-KR"/>
              </w:rPr>
              <w:t xml:space="preserve">roof of a </w:t>
            </w:r>
            <w:r w:rsidRPr="00462403">
              <w:rPr>
                <w:b/>
                <w:bCs/>
                <w:lang w:val="en-US" w:eastAsia="ko-KR"/>
              </w:rPr>
              <w:t>professionally administered or observed antigen test taken outside of Canada no more than 1 day before</w:t>
            </w:r>
            <w:r w:rsidRPr="0004088E">
              <w:rPr>
                <w:lang w:val="en-US" w:eastAsia="ko-KR"/>
              </w:rPr>
              <w:t xml:space="preserve"> to your scheduled flight or entry to Canada </w:t>
            </w:r>
          </w:p>
          <w:p w14:paraId="3C17C072" w14:textId="77777777" w:rsidR="00B60F2D" w:rsidRDefault="00B60F2D" w:rsidP="00B60F2D">
            <w:pPr>
              <w:rPr>
                <w:lang w:val="en-US" w:eastAsia="ko-KR"/>
              </w:rPr>
            </w:pPr>
            <w:r>
              <w:rPr>
                <w:lang w:val="en-US" w:eastAsia="ko-KR"/>
              </w:rPr>
              <w:t>Refer to:</w:t>
            </w:r>
          </w:p>
          <w:p w14:paraId="194C71C1" w14:textId="763EAD3A" w:rsidR="00B60F2D" w:rsidRPr="00F04F57" w:rsidRDefault="00B60F2D" w:rsidP="00B60F2D">
            <w:pPr>
              <w:rPr>
                <w:lang w:val="en-US" w:eastAsia="ko-KR"/>
              </w:rPr>
            </w:pPr>
            <w:hyperlink r:id="rId16" w:history="1">
              <w:r w:rsidRPr="00287E51">
                <w:rPr>
                  <w:rStyle w:val="Hyperlink"/>
                  <w:lang w:val="en-US" w:eastAsia="ko-KR"/>
                </w:rPr>
                <w:t>https://travel.gc.ca/travel-covid/travel-restrictions/covid-vaccinated-travellers-entering-canada#pre-entry-testing</w:t>
              </w:r>
            </w:hyperlink>
          </w:p>
        </w:tc>
        <w:tc>
          <w:tcPr>
            <w:tcW w:w="1984" w:type="dxa"/>
          </w:tcPr>
          <w:p w14:paraId="6098DEF2" w14:textId="65B04A4A" w:rsidR="00B60F2D" w:rsidRPr="00F04F57" w:rsidRDefault="00B60F2D" w:rsidP="00B60F2D">
            <w:pPr>
              <w:rPr>
                <w:lang w:val="en-US" w:eastAsia="ko-KR"/>
              </w:rPr>
            </w:pPr>
          </w:p>
        </w:tc>
        <w:tc>
          <w:tcPr>
            <w:tcW w:w="1701" w:type="dxa"/>
          </w:tcPr>
          <w:p w14:paraId="0B6C9CE0" w14:textId="50443C0F" w:rsidR="00B60F2D" w:rsidRPr="00F04F57" w:rsidRDefault="00B60F2D" w:rsidP="00B60F2D">
            <w:pPr>
              <w:rPr>
                <w:lang w:val="en-US" w:eastAsia="ko-KR"/>
              </w:rPr>
            </w:pPr>
          </w:p>
        </w:tc>
      </w:tr>
      <w:tr w:rsidR="00B60F2D" w14:paraId="4D765462" w14:textId="60CAECE1" w:rsidTr="00F04F57">
        <w:tc>
          <w:tcPr>
            <w:tcW w:w="5611" w:type="dxa"/>
          </w:tcPr>
          <w:p w14:paraId="0E3921B5" w14:textId="77777777" w:rsidR="00B60F2D" w:rsidRPr="00F04F57" w:rsidRDefault="00B60F2D" w:rsidP="00B60F2D">
            <w:r w:rsidRPr="00F04F57">
              <w:t>A3. Is periodic negative Covid-19 testing required if not vaccinated?</w:t>
            </w:r>
          </w:p>
          <w:p w14:paraId="40CECEBB" w14:textId="77777777" w:rsidR="00B60F2D" w:rsidRPr="00F04F57" w:rsidRDefault="00B60F2D" w:rsidP="00B60F2D"/>
        </w:tc>
        <w:tc>
          <w:tcPr>
            <w:tcW w:w="2039" w:type="dxa"/>
          </w:tcPr>
          <w:p w14:paraId="58DDBBB1" w14:textId="77777777" w:rsidR="00B60F2D" w:rsidRPr="00F04F57" w:rsidRDefault="00B60F2D" w:rsidP="00B60F2D">
            <w:pPr>
              <w:rPr>
                <w:lang w:val="en-US" w:eastAsia="ko-KR"/>
              </w:rPr>
            </w:pPr>
            <w:r w:rsidRPr="00F04F57">
              <w:rPr>
                <w:lang w:val="en-US" w:eastAsia="ko-KR"/>
              </w:rPr>
              <w:t>No for the countries for June-July-August meetings</w:t>
            </w:r>
          </w:p>
        </w:tc>
        <w:tc>
          <w:tcPr>
            <w:tcW w:w="1984" w:type="dxa"/>
          </w:tcPr>
          <w:p w14:paraId="021BF7FD" w14:textId="0875C639" w:rsidR="00B60F2D" w:rsidRPr="00F04F57" w:rsidRDefault="00B60F2D" w:rsidP="00B60F2D">
            <w:pPr>
              <w:rPr>
                <w:lang w:val="en-US" w:eastAsia="ko-KR"/>
              </w:rPr>
            </w:pPr>
          </w:p>
        </w:tc>
        <w:tc>
          <w:tcPr>
            <w:tcW w:w="1985" w:type="dxa"/>
          </w:tcPr>
          <w:p w14:paraId="4447D7C4" w14:textId="1C5F20B0" w:rsidR="00B60F2D" w:rsidRPr="00F04F57" w:rsidRDefault="00B60F2D" w:rsidP="00B60F2D">
            <w:pPr>
              <w:rPr>
                <w:lang w:val="en-US" w:eastAsia="ko-KR"/>
              </w:rPr>
            </w:pPr>
          </w:p>
        </w:tc>
        <w:tc>
          <w:tcPr>
            <w:tcW w:w="1984" w:type="dxa"/>
          </w:tcPr>
          <w:p w14:paraId="1FFE8977" w14:textId="371ED472" w:rsidR="00B60F2D" w:rsidRPr="00F04F57" w:rsidRDefault="00B60F2D" w:rsidP="00B60F2D">
            <w:pPr>
              <w:rPr>
                <w:lang w:val="en-US" w:eastAsia="ko-KR"/>
              </w:rPr>
            </w:pPr>
          </w:p>
        </w:tc>
        <w:tc>
          <w:tcPr>
            <w:tcW w:w="1701" w:type="dxa"/>
          </w:tcPr>
          <w:p w14:paraId="63EE53B8" w14:textId="64C0EE21" w:rsidR="00B60F2D" w:rsidRPr="00F04F57" w:rsidRDefault="00B60F2D" w:rsidP="00B60F2D">
            <w:pPr>
              <w:rPr>
                <w:lang w:val="en-US" w:eastAsia="ko-KR"/>
              </w:rPr>
            </w:pPr>
          </w:p>
        </w:tc>
      </w:tr>
      <w:tr w:rsidR="00B60F2D" w14:paraId="306FF4C9" w14:textId="490EADD5" w:rsidTr="00F04F57">
        <w:tc>
          <w:tcPr>
            <w:tcW w:w="5611" w:type="dxa"/>
          </w:tcPr>
          <w:p w14:paraId="4F9020B2" w14:textId="77777777" w:rsidR="00B60F2D" w:rsidRPr="00F04F57" w:rsidRDefault="00B60F2D" w:rsidP="00B60F2D">
            <w:r w:rsidRPr="00F04F57">
              <w:t>A4. Is a proof of Covid-19 vaccination required as a pre-requisite of entry to hosting country?</w:t>
            </w:r>
          </w:p>
          <w:p w14:paraId="6743387C" w14:textId="77777777" w:rsidR="00B60F2D" w:rsidRPr="00F04F57" w:rsidRDefault="00B60F2D" w:rsidP="00B60F2D"/>
        </w:tc>
        <w:tc>
          <w:tcPr>
            <w:tcW w:w="2039" w:type="dxa"/>
          </w:tcPr>
          <w:p w14:paraId="18DAD580" w14:textId="77777777" w:rsidR="00B60F2D" w:rsidRPr="00F04F57" w:rsidRDefault="00B60F2D" w:rsidP="00B60F2D">
            <w:pPr>
              <w:rPr>
                <w:lang w:val="en-US" w:eastAsia="ko-KR"/>
              </w:rPr>
            </w:pPr>
            <w:r w:rsidRPr="00F04F57">
              <w:rPr>
                <w:lang w:val="en-US" w:eastAsia="ko-KR"/>
              </w:rPr>
              <w:t>Yes, for travel from countries not on the EU list</w:t>
            </w:r>
          </w:p>
          <w:p w14:paraId="1E3D4AEC" w14:textId="77777777" w:rsidR="00B60F2D" w:rsidRPr="00F04F57" w:rsidRDefault="00B60F2D" w:rsidP="00B60F2D">
            <w:pPr>
              <w:rPr>
                <w:lang w:val="en-US" w:eastAsia="ko-KR"/>
              </w:rPr>
            </w:pPr>
          </w:p>
        </w:tc>
        <w:tc>
          <w:tcPr>
            <w:tcW w:w="1984" w:type="dxa"/>
          </w:tcPr>
          <w:p w14:paraId="17D74BBA" w14:textId="77777777" w:rsidR="00B60F2D" w:rsidRPr="00F04F57" w:rsidRDefault="00B60F2D" w:rsidP="00B60F2D">
            <w:pPr>
              <w:rPr>
                <w:lang w:val="en-US" w:eastAsia="ko-KR"/>
              </w:rPr>
            </w:pPr>
          </w:p>
        </w:tc>
        <w:tc>
          <w:tcPr>
            <w:tcW w:w="1985" w:type="dxa"/>
          </w:tcPr>
          <w:p w14:paraId="4D76B63C" w14:textId="77777777" w:rsidR="00B60F2D" w:rsidRPr="00F04F57" w:rsidRDefault="00B60F2D" w:rsidP="00B60F2D">
            <w:pPr>
              <w:rPr>
                <w:lang w:val="en-US" w:eastAsia="ko-KR"/>
              </w:rPr>
            </w:pPr>
          </w:p>
        </w:tc>
        <w:tc>
          <w:tcPr>
            <w:tcW w:w="1984" w:type="dxa"/>
          </w:tcPr>
          <w:p w14:paraId="3E70CA4C" w14:textId="34C8F1E8" w:rsidR="00B60F2D" w:rsidRPr="00F04F57" w:rsidRDefault="00B60F2D" w:rsidP="00B60F2D">
            <w:pPr>
              <w:rPr>
                <w:lang w:val="en-US" w:eastAsia="ko-KR"/>
              </w:rPr>
            </w:pPr>
          </w:p>
        </w:tc>
        <w:tc>
          <w:tcPr>
            <w:tcW w:w="1701" w:type="dxa"/>
          </w:tcPr>
          <w:p w14:paraId="532FA51C" w14:textId="587C4A4B" w:rsidR="00B60F2D" w:rsidRPr="00F04F57" w:rsidRDefault="00B60F2D" w:rsidP="00B60F2D">
            <w:pPr>
              <w:rPr>
                <w:lang w:val="en-US" w:eastAsia="ko-KR"/>
              </w:rPr>
            </w:pPr>
          </w:p>
        </w:tc>
      </w:tr>
      <w:tr w:rsidR="00B60F2D" w14:paraId="53864288" w14:textId="65DE101E" w:rsidTr="00F04F57">
        <w:tc>
          <w:tcPr>
            <w:tcW w:w="5611" w:type="dxa"/>
          </w:tcPr>
          <w:p w14:paraId="520E8D93" w14:textId="77777777" w:rsidR="00B60F2D" w:rsidRPr="00F04F57" w:rsidRDefault="00B60F2D" w:rsidP="00B60F2D">
            <w:r w:rsidRPr="00F04F57">
              <w:t>A5. Is participation required in Covid-19 contract tracing of the destination country?</w:t>
            </w:r>
          </w:p>
          <w:p w14:paraId="135A0FFB" w14:textId="77777777" w:rsidR="00B60F2D" w:rsidRPr="00F04F57" w:rsidRDefault="00B60F2D" w:rsidP="00B60F2D"/>
        </w:tc>
        <w:tc>
          <w:tcPr>
            <w:tcW w:w="2039" w:type="dxa"/>
          </w:tcPr>
          <w:p w14:paraId="0123BFEB" w14:textId="77777777" w:rsidR="00B60F2D" w:rsidRPr="00F04F57" w:rsidRDefault="00B60F2D" w:rsidP="00B60F2D">
            <w:pPr>
              <w:rPr>
                <w:lang w:val="en-US" w:eastAsia="ko-KR"/>
              </w:rPr>
            </w:pPr>
            <w:r w:rsidRPr="00F04F57">
              <w:rPr>
                <w:lang w:val="en-US" w:eastAsia="ko-KR"/>
              </w:rPr>
              <w:t>No for the countries for June-July-August meetings</w:t>
            </w:r>
          </w:p>
        </w:tc>
        <w:tc>
          <w:tcPr>
            <w:tcW w:w="1984" w:type="dxa"/>
          </w:tcPr>
          <w:p w14:paraId="1E48A916" w14:textId="6CD37FA8" w:rsidR="00B60F2D" w:rsidRPr="00F04F57" w:rsidRDefault="00B60F2D" w:rsidP="00B60F2D">
            <w:pPr>
              <w:rPr>
                <w:lang w:val="en-US" w:eastAsia="ko-KR"/>
              </w:rPr>
            </w:pPr>
          </w:p>
        </w:tc>
        <w:tc>
          <w:tcPr>
            <w:tcW w:w="1985" w:type="dxa"/>
          </w:tcPr>
          <w:p w14:paraId="734EA054" w14:textId="29423AB8" w:rsidR="00B60F2D" w:rsidRPr="00F04F57" w:rsidRDefault="00B60F2D" w:rsidP="00B60F2D">
            <w:pPr>
              <w:rPr>
                <w:lang w:val="en-US" w:eastAsia="ko-KR"/>
              </w:rPr>
            </w:pPr>
          </w:p>
        </w:tc>
        <w:tc>
          <w:tcPr>
            <w:tcW w:w="1984" w:type="dxa"/>
          </w:tcPr>
          <w:p w14:paraId="0CFB8F58" w14:textId="1BF5189E" w:rsidR="00B60F2D" w:rsidRPr="00F04F57" w:rsidRDefault="00B60F2D" w:rsidP="00B60F2D">
            <w:pPr>
              <w:rPr>
                <w:lang w:val="en-US" w:eastAsia="ko-KR"/>
              </w:rPr>
            </w:pPr>
          </w:p>
        </w:tc>
        <w:tc>
          <w:tcPr>
            <w:tcW w:w="1701" w:type="dxa"/>
          </w:tcPr>
          <w:p w14:paraId="131D2CC9" w14:textId="333B0513" w:rsidR="00B60F2D" w:rsidRPr="00F04F57" w:rsidRDefault="00B60F2D" w:rsidP="00B60F2D">
            <w:pPr>
              <w:rPr>
                <w:lang w:val="en-US" w:eastAsia="ko-KR"/>
              </w:rPr>
            </w:pPr>
          </w:p>
        </w:tc>
      </w:tr>
      <w:tr w:rsidR="00B60F2D" w:rsidRPr="00F04F57" w14:paraId="59226C69" w14:textId="614BE559" w:rsidTr="00F04F57">
        <w:tc>
          <w:tcPr>
            <w:tcW w:w="5611" w:type="dxa"/>
          </w:tcPr>
          <w:p w14:paraId="60B34308" w14:textId="77777777" w:rsidR="00B60F2D" w:rsidRPr="00F04F57" w:rsidRDefault="00B60F2D" w:rsidP="00B60F2D">
            <w:r w:rsidRPr="00F04F57">
              <w:t>A6. Does the delegates’ home country require a negative COVID-19 test before allowing re-entry into the home country?</w:t>
            </w:r>
          </w:p>
        </w:tc>
        <w:tc>
          <w:tcPr>
            <w:tcW w:w="2039" w:type="dxa"/>
          </w:tcPr>
          <w:p w14:paraId="4A2DC66F" w14:textId="39AD844F" w:rsidR="00B60F2D" w:rsidRPr="00F04F57" w:rsidRDefault="00B60F2D" w:rsidP="00B60F2D">
            <w:pPr>
              <w:rPr>
                <w:lang w:val="en-US" w:eastAsia="ko-KR"/>
              </w:rPr>
            </w:pPr>
          </w:p>
        </w:tc>
        <w:tc>
          <w:tcPr>
            <w:tcW w:w="1984" w:type="dxa"/>
          </w:tcPr>
          <w:p w14:paraId="0F80914E" w14:textId="77777777" w:rsidR="00B60F2D" w:rsidRPr="00F04F57" w:rsidRDefault="00B60F2D" w:rsidP="00B60F2D">
            <w:pPr>
              <w:rPr>
                <w:lang w:val="en-US" w:eastAsia="ko-KR"/>
              </w:rPr>
            </w:pPr>
            <w:r w:rsidRPr="00F04F57">
              <w:rPr>
                <w:lang w:val="en-US" w:eastAsia="ko-KR"/>
              </w:rPr>
              <w:t>Yes</w:t>
            </w:r>
          </w:p>
          <w:p w14:paraId="52530C9D" w14:textId="77777777" w:rsidR="00B60F2D" w:rsidRPr="00F04F57" w:rsidRDefault="00B60F2D" w:rsidP="00B60F2D">
            <w:pPr>
              <w:rPr>
                <w:lang w:val="en-US" w:eastAsia="ko-KR"/>
              </w:rPr>
            </w:pPr>
            <w:r w:rsidRPr="00F04F57">
              <w:rPr>
                <w:lang w:val="en-US" w:eastAsia="ko-KR"/>
              </w:rPr>
              <w:t>Additional information:</w:t>
            </w:r>
          </w:p>
          <w:p w14:paraId="5717D47A" w14:textId="77777777" w:rsidR="00B60F2D" w:rsidRPr="00F04F57" w:rsidRDefault="00B60F2D" w:rsidP="00B60F2D">
            <w:pPr>
              <w:rPr>
                <w:lang w:val="en-US" w:eastAsia="ko-KR"/>
              </w:rPr>
            </w:pPr>
            <w:r w:rsidRPr="00F04F57">
              <w:rPr>
                <w:lang w:val="en-US" w:eastAsia="ko-KR"/>
              </w:rPr>
              <w:t xml:space="preserve">All travelers must provide COVID-19 PCR negative certificate tested </w:t>
            </w:r>
            <w:r w:rsidRPr="00F04F57">
              <w:rPr>
                <w:rFonts w:ascii="Yu Mincho" w:eastAsia="Yu Mincho" w:hAnsi="Yu Mincho" w:hint="eastAsia"/>
                <w:lang w:val="en-US"/>
              </w:rPr>
              <w:t>w</w:t>
            </w:r>
            <w:r w:rsidRPr="00F04F57">
              <w:rPr>
                <w:lang w:val="en-US" w:eastAsia="ko-KR"/>
              </w:rPr>
              <w:t>ithin 72 hours from the departure time of the flight.</w:t>
            </w:r>
          </w:p>
          <w:p w14:paraId="483F264F" w14:textId="77777777" w:rsidR="00B60F2D" w:rsidRPr="00F04F57" w:rsidRDefault="00B60F2D" w:rsidP="00B60F2D">
            <w:pPr>
              <w:rPr>
                <w:rFonts w:eastAsia="Yu Mincho"/>
                <w:lang w:val="en-US"/>
              </w:rPr>
            </w:pPr>
            <w:r w:rsidRPr="00F04F57">
              <w:rPr>
                <w:rFonts w:eastAsia="Yu Mincho"/>
                <w:lang w:val="en-US"/>
              </w:rPr>
              <w:t>Additionally, a</w:t>
            </w:r>
            <w:r w:rsidRPr="00F04F57">
              <w:rPr>
                <w:lang w:val="en-US" w:eastAsia="ko-KR"/>
              </w:rPr>
              <w:t xml:space="preserve">ll entrants must </w:t>
            </w:r>
            <w:r w:rsidRPr="00F04F57">
              <w:rPr>
                <w:rFonts w:eastAsia="Yu Mincho"/>
                <w:lang w:val="en-US"/>
              </w:rPr>
              <w:t xml:space="preserve">have </w:t>
            </w:r>
            <w:r w:rsidRPr="00F04F57">
              <w:rPr>
                <w:lang w:val="en-US" w:eastAsia="ko-KR"/>
              </w:rPr>
              <w:t>antigen test at the time of entry.</w:t>
            </w:r>
          </w:p>
          <w:p w14:paraId="52E7BDC6" w14:textId="758E97ED" w:rsidR="00B60F2D" w:rsidRPr="00F04F57" w:rsidRDefault="00B60F2D" w:rsidP="00B60F2D">
            <w:pPr>
              <w:rPr>
                <w:lang w:val="en-US" w:eastAsia="ko-KR"/>
              </w:rPr>
            </w:pPr>
          </w:p>
        </w:tc>
        <w:tc>
          <w:tcPr>
            <w:tcW w:w="1985" w:type="dxa"/>
          </w:tcPr>
          <w:p w14:paraId="334BD156" w14:textId="08D52F92" w:rsidR="00B60F2D" w:rsidRPr="00F04F57" w:rsidRDefault="00B60F2D" w:rsidP="00B60F2D">
            <w:pPr>
              <w:rPr>
                <w:lang w:val="en-US" w:eastAsia="ko-KR"/>
              </w:rPr>
            </w:pPr>
          </w:p>
        </w:tc>
        <w:tc>
          <w:tcPr>
            <w:tcW w:w="1984" w:type="dxa"/>
          </w:tcPr>
          <w:p w14:paraId="09269D8B" w14:textId="24BE15E1" w:rsidR="00B60F2D" w:rsidRPr="0091155A" w:rsidRDefault="00B60F2D" w:rsidP="00B60F2D">
            <w:pPr>
              <w:rPr>
                <w:lang w:val="en-US" w:eastAsia="ko-KR"/>
              </w:rPr>
            </w:pPr>
            <w:r w:rsidRPr="00FA2DEE">
              <w:rPr>
                <w:lang w:val="en-US" w:eastAsia="ko-KR"/>
              </w:rPr>
              <w:t>Yes</w:t>
            </w:r>
          </w:p>
          <w:p w14:paraId="680E10E9" w14:textId="29769B50" w:rsidR="00B60F2D" w:rsidRPr="00F04F57" w:rsidRDefault="00B60F2D" w:rsidP="00B60F2D">
            <w:pPr>
              <w:rPr>
                <w:lang w:val="en-US" w:eastAsia="ko-KR"/>
              </w:rPr>
            </w:pPr>
            <w:r>
              <w:rPr>
                <w:lang w:val="en-US" w:eastAsia="ko-KR"/>
              </w:rPr>
              <w:t>A</w:t>
            </w:r>
            <w:r w:rsidRPr="00FA2DEE">
              <w:rPr>
                <w:lang w:val="en-US" w:eastAsia="ko-KR"/>
              </w:rPr>
              <w:t>ll travelers must provide COVID-19 PCR negative certificate tested within 48 hours before departure date</w:t>
            </w:r>
            <w:r>
              <w:rPr>
                <w:lang w:val="en-US" w:eastAsia="ko-KR"/>
              </w:rPr>
              <w:t>.</w:t>
            </w:r>
          </w:p>
        </w:tc>
        <w:tc>
          <w:tcPr>
            <w:tcW w:w="1701" w:type="dxa"/>
          </w:tcPr>
          <w:p w14:paraId="27340129" w14:textId="7A3E7DF8" w:rsidR="00B60F2D" w:rsidRPr="0091155A" w:rsidRDefault="00B60F2D" w:rsidP="00B60F2D">
            <w:pPr>
              <w:rPr>
                <w:lang w:val="en-US" w:eastAsia="ko-KR"/>
              </w:rPr>
            </w:pPr>
            <w:r w:rsidRPr="00E71DDB">
              <w:rPr>
                <w:b/>
                <w:lang w:val="en-US" w:eastAsia="ko-KR"/>
              </w:rPr>
              <w:t>Yes</w:t>
            </w:r>
          </w:p>
          <w:p w14:paraId="111D4050" w14:textId="77777777" w:rsidR="00B60F2D" w:rsidRDefault="00B60F2D" w:rsidP="00B60F2D">
            <w:r w:rsidRPr="00A94172">
              <w:rPr>
                <w:lang w:val="en-US" w:eastAsia="ko-KR"/>
              </w:rPr>
              <w:t>Negative RT-PCR test is mandatory for all international travelers flying to India within 72hrs prior to the travel</w:t>
            </w:r>
            <w:r>
              <w:rPr>
                <w:lang w:val="en-US" w:eastAsia="ko-KR"/>
              </w:rPr>
              <w:t>, if they cannot produce a certificate of completing full primary vaccination</w:t>
            </w:r>
            <w:r w:rsidRPr="00A94172">
              <w:rPr>
                <w:lang w:val="en-US" w:eastAsia="ko-KR"/>
              </w:rPr>
              <w:t xml:space="preserve">. Travelers must also submit a </w:t>
            </w:r>
            <w:r w:rsidRPr="00A94172">
              <w:t>self-declaration form on the online Air Suvidha portal (</w:t>
            </w:r>
            <w:hyperlink r:id="rId17" w:history="1">
              <w:r w:rsidRPr="00A94172">
                <w:rPr>
                  <w:rStyle w:val="Hyperlink"/>
                </w:rPr>
                <w:t>www.newdelhiairport.in</w:t>
              </w:r>
            </w:hyperlink>
            <w:r w:rsidRPr="00A94172">
              <w:t>) before the scheduled travel.</w:t>
            </w:r>
          </w:p>
          <w:p w14:paraId="2A38FC4E" w14:textId="77777777" w:rsidR="00B60F2D" w:rsidRDefault="00B60F2D" w:rsidP="00B60F2D">
            <w:pPr>
              <w:rPr>
                <w:lang w:val="en-US" w:eastAsia="ko-KR"/>
              </w:rPr>
            </w:pPr>
            <w:hyperlink r:id="rId18" w:history="1">
              <w:r w:rsidRPr="00C833D9">
                <w:rPr>
                  <w:rStyle w:val="Hyperlink"/>
                </w:rPr>
                <w:t>Guidelines for International Arrivals</w:t>
              </w:r>
            </w:hyperlink>
            <w:r w:rsidRPr="00C833D9">
              <w:rPr>
                <w:lang w:val="en-US" w:eastAsia="ko-KR"/>
              </w:rPr>
              <w:t xml:space="preserve"> (Dated</w:t>
            </w:r>
            <w:r>
              <w:rPr>
                <w:lang w:val="en-US" w:eastAsia="ko-KR"/>
              </w:rPr>
              <w:t>:</w:t>
            </w:r>
            <w:r w:rsidRPr="00C833D9">
              <w:rPr>
                <w:lang w:val="en-US" w:eastAsia="ko-KR"/>
              </w:rPr>
              <w:t xml:space="preserve"> </w:t>
            </w:r>
            <w:r>
              <w:rPr>
                <w:lang w:val="en-US" w:eastAsia="ko-KR"/>
              </w:rPr>
              <w:t>February 10</w:t>
            </w:r>
            <w:r w:rsidRPr="002B4D41">
              <w:rPr>
                <w:vertAlign w:val="superscript"/>
                <w:lang w:val="en-US" w:eastAsia="ko-KR"/>
              </w:rPr>
              <w:t>th</w:t>
            </w:r>
            <w:r>
              <w:rPr>
                <w:lang w:val="en-US" w:eastAsia="ko-KR"/>
              </w:rPr>
              <w:t>, 2022</w:t>
            </w:r>
            <w:r w:rsidRPr="00C833D9">
              <w:rPr>
                <w:lang w:val="en-US" w:eastAsia="ko-KR"/>
              </w:rPr>
              <w:t>)</w:t>
            </w:r>
          </w:p>
          <w:p w14:paraId="37AA685D" w14:textId="77777777" w:rsidR="00B60F2D" w:rsidRPr="00F04F57" w:rsidRDefault="00B60F2D" w:rsidP="00B60F2D">
            <w:pPr>
              <w:rPr>
                <w:lang w:val="en-US" w:eastAsia="ko-KR"/>
              </w:rPr>
            </w:pPr>
          </w:p>
        </w:tc>
      </w:tr>
    </w:tbl>
    <w:p w14:paraId="18A5DB0D" w14:textId="69EC14FE" w:rsidR="00123D73" w:rsidRDefault="00123D73" w:rsidP="00123D73">
      <w:pPr>
        <w:rPr>
          <w:lang w:val="en-US" w:eastAsia="ko-KR"/>
        </w:rPr>
      </w:pPr>
    </w:p>
    <w:tbl>
      <w:tblPr>
        <w:tblStyle w:val="TableGrid"/>
        <w:tblW w:w="15304" w:type="dxa"/>
        <w:tblLayout w:type="fixed"/>
        <w:tblLook w:val="04A0" w:firstRow="1" w:lastRow="0" w:firstColumn="1" w:lastColumn="0" w:noHBand="0" w:noVBand="1"/>
      </w:tblPr>
      <w:tblGrid>
        <w:gridCol w:w="5611"/>
        <w:gridCol w:w="2039"/>
        <w:gridCol w:w="1984"/>
        <w:gridCol w:w="1985"/>
        <w:gridCol w:w="1984"/>
        <w:gridCol w:w="1701"/>
      </w:tblGrid>
      <w:tr w:rsidR="00F04F57" w14:paraId="51A77463" w14:textId="77777777" w:rsidTr="006C2245">
        <w:tc>
          <w:tcPr>
            <w:tcW w:w="15304" w:type="dxa"/>
            <w:gridSpan w:val="6"/>
            <w:tcBorders>
              <w:top w:val="single" w:sz="24" w:space="0" w:color="auto"/>
              <w:bottom w:val="double" w:sz="4" w:space="0" w:color="auto"/>
            </w:tcBorders>
          </w:tcPr>
          <w:p w14:paraId="7522C333" w14:textId="0A9073E6" w:rsidR="00F04F57" w:rsidRPr="000955B4" w:rsidRDefault="00F04F57" w:rsidP="006C2245">
            <w:pPr>
              <w:jc w:val="center"/>
              <w:rPr>
                <w:rFonts w:hint="eastAsia"/>
                <w:b/>
                <w:bCs/>
                <w:lang w:val="en-US" w:eastAsia="ko-KR"/>
              </w:rPr>
            </w:pPr>
            <w:r w:rsidRPr="00444B3B">
              <w:rPr>
                <w:b/>
              </w:rPr>
              <w:t xml:space="preserve">Travel requirements to 3GPP meeting locations that are </w:t>
            </w:r>
            <w:r w:rsidRPr="000955B4">
              <w:rPr>
                <w:b/>
                <w:color w:val="FF0000"/>
              </w:rPr>
              <w:t>not acceptable</w:t>
            </w:r>
          </w:p>
        </w:tc>
      </w:tr>
      <w:tr w:rsidR="00B60F2D" w14:paraId="394811C4" w14:textId="77777777" w:rsidTr="006C2245">
        <w:tc>
          <w:tcPr>
            <w:tcW w:w="5611" w:type="dxa"/>
            <w:tcBorders>
              <w:top w:val="single" w:sz="24" w:space="0" w:color="auto"/>
              <w:bottom w:val="double" w:sz="4" w:space="0" w:color="auto"/>
            </w:tcBorders>
          </w:tcPr>
          <w:p w14:paraId="2028D35B" w14:textId="0F2B443F" w:rsidR="00B60F2D" w:rsidRPr="00F04F57" w:rsidRDefault="00B60F2D" w:rsidP="00B60F2D">
            <w:pPr>
              <w:jc w:val="center"/>
              <w:rPr>
                <w:b/>
                <w:bCs/>
                <w:lang w:val="en-US" w:eastAsia="ko-KR"/>
              </w:rPr>
            </w:pPr>
            <w:r w:rsidRPr="00F04F57">
              <w:rPr>
                <w:b/>
                <w:bCs/>
              </w:rPr>
              <w:t>Government-defined travel requirements</w:t>
            </w:r>
          </w:p>
        </w:tc>
        <w:tc>
          <w:tcPr>
            <w:tcW w:w="2039" w:type="dxa"/>
            <w:tcBorders>
              <w:top w:val="single" w:sz="24" w:space="0" w:color="auto"/>
              <w:bottom w:val="double" w:sz="4" w:space="0" w:color="auto"/>
            </w:tcBorders>
          </w:tcPr>
          <w:p w14:paraId="572E1E68" w14:textId="77777777" w:rsidR="00B60F2D" w:rsidRPr="00F04F57" w:rsidRDefault="00B60F2D" w:rsidP="00B60F2D">
            <w:pPr>
              <w:jc w:val="center"/>
              <w:rPr>
                <w:b/>
                <w:bCs/>
                <w:lang w:val="en-US" w:eastAsia="ko-KR"/>
              </w:rPr>
            </w:pPr>
            <w:r w:rsidRPr="00F04F57">
              <w:rPr>
                <w:b/>
                <w:bCs/>
                <w:lang w:val="en-US" w:eastAsia="ko-KR"/>
              </w:rPr>
              <w:t>ETSI</w:t>
            </w:r>
          </w:p>
          <w:p w14:paraId="314D7446" w14:textId="1F5160DD" w:rsidR="00B60F2D" w:rsidRPr="00F04F57" w:rsidRDefault="00B60F2D" w:rsidP="00B60F2D">
            <w:pPr>
              <w:jc w:val="center"/>
              <w:rPr>
                <w:b/>
                <w:bCs/>
                <w:lang w:val="en-US" w:eastAsia="ko-KR"/>
              </w:rPr>
            </w:pPr>
            <w:r w:rsidRPr="00F04F57">
              <w:rPr>
                <w:rFonts w:hint="eastAsia"/>
                <w:b/>
                <w:bCs/>
                <w:lang w:val="en-US" w:eastAsia="ko-KR"/>
              </w:rPr>
              <w:t>E</w:t>
            </w:r>
            <w:r w:rsidRPr="00F04F57">
              <w:rPr>
                <w:b/>
                <w:bCs/>
                <w:lang w:val="en-US" w:eastAsia="ko-KR"/>
              </w:rPr>
              <w:t>valuation</w:t>
            </w:r>
          </w:p>
        </w:tc>
        <w:tc>
          <w:tcPr>
            <w:tcW w:w="1984" w:type="dxa"/>
            <w:tcBorders>
              <w:top w:val="single" w:sz="24" w:space="0" w:color="auto"/>
              <w:bottom w:val="double" w:sz="4" w:space="0" w:color="auto"/>
            </w:tcBorders>
          </w:tcPr>
          <w:p w14:paraId="7AC73FF4" w14:textId="77777777" w:rsidR="00B60F2D" w:rsidRDefault="00B60F2D" w:rsidP="00B60F2D">
            <w:pPr>
              <w:jc w:val="center"/>
              <w:rPr>
                <w:b/>
                <w:bCs/>
                <w:lang w:val="en-US" w:eastAsia="ko-KR"/>
              </w:rPr>
            </w:pPr>
            <w:r w:rsidRPr="000955B4">
              <w:rPr>
                <w:rFonts w:hint="eastAsia"/>
                <w:b/>
                <w:bCs/>
                <w:lang w:val="en-US" w:eastAsia="ko-KR"/>
              </w:rPr>
              <w:t>E</w:t>
            </w:r>
            <w:r w:rsidRPr="000955B4">
              <w:rPr>
                <w:b/>
                <w:bCs/>
                <w:lang w:val="en-US" w:eastAsia="ko-KR"/>
              </w:rPr>
              <w:t>valuation</w:t>
            </w:r>
          </w:p>
          <w:p w14:paraId="03726D69" w14:textId="48ED5B91" w:rsidR="00B60F2D" w:rsidRPr="00F04F57" w:rsidRDefault="00B60F2D" w:rsidP="00B60F2D">
            <w:pPr>
              <w:jc w:val="center"/>
              <w:rPr>
                <w:rFonts w:hint="eastAsia"/>
                <w:b/>
                <w:bCs/>
                <w:lang w:val="en-US" w:eastAsia="ko-KR"/>
              </w:rPr>
            </w:pPr>
            <w:r>
              <w:rPr>
                <w:b/>
                <w:bCs/>
                <w:lang w:val="en-US" w:eastAsia="ko-KR"/>
              </w:rPr>
              <w:t>ARIB/TTC</w:t>
            </w:r>
          </w:p>
        </w:tc>
        <w:tc>
          <w:tcPr>
            <w:tcW w:w="1985" w:type="dxa"/>
            <w:tcBorders>
              <w:top w:val="single" w:sz="24" w:space="0" w:color="auto"/>
              <w:bottom w:val="double" w:sz="4" w:space="0" w:color="auto"/>
            </w:tcBorders>
          </w:tcPr>
          <w:p w14:paraId="0A6D79E4" w14:textId="77777777" w:rsidR="00B60F2D" w:rsidRDefault="00B60F2D" w:rsidP="00B60F2D">
            <w:pPr>
              <w:jc w:val="center"/>
              <w:rPr>
                <w:b/>
                <w:bCs/>
                <w:lang w:val="en-US" w:eastAsia="ko-KR"/>
              </w:rPr>
            </w:pPr>
            <w:r w:rsidRPr="000955B4">
              <w:rPr>
                <w:rFonts w:hint="eastAsia"/>
                <w:b/>
                <w:bCs/>
                <w:lang w:val="en-US" w:eastAsia="ko-KR"/>
              </w:rPr>
              <w:t>E</w:t>
            </w:r>
            <w:r w:rsidRPr="000955B4">
              <w:rPr>
                <w:b/>
                <w:bCs/>
                <w:lang w:val="en-US" w:eastAsia="ko-KR"/>
              </w:rPr>
              <w:t>valuation</w:t>
            </w:r>
          </w:p>
          <w:p w14:paraId="57DC0FAA" w14:textId="120F9475" w:rsidR="00B60F2D" w:rsidRPr="00F04F57" w:rsidRDefault="00B60F2D" w:rsidP="00B60F2D">
            <w:pPr>
              <w:jc w:val="center"/>
              <w:rPr>
                <w:rFonts w:hint="eastAsia"/>
                <w:b/>
                <w:bCs/>
                <w:lang w:val="en-US" w:eastAsia="ko-KR"/>
              </w:rPr>
            </w:pPr>
            <w:r>
              <w:rPr>
                <w:b/>
                <w:bCs/>
                <w:lang w:val="en-US" w:eastAsia="ko-KR"/>
              </w:rPr>
              <w:t>ATIS</w:t>
            </w:r>
          </w:p>
        </w:tc>
        <w:tc>
          <w:tcPr>
            <w:tcW w:w="1984" w:type="dxa"/>
            <w:tcBorders>
              <w:top w:val="single" w:sz="24" w:space="0" w:color="auto"/>
              <w:bottom w:val="double" w:sz="4" w:space="0" w:color="auto"/>
            </w:tcBorders>
          </w:tcPr>
          <w:p w14:paraId="22064877" w14:textId="77777777" w:rsidR="00B60F2D" w:rsidRDefault="00B60F2D" w:rsidP="00B60F2D">
            <w:pPr>
              <w:jc w:val="center"/>
              <w:rPr>
                <w:b/>
                <w:bCs/>
                <w:lang w:val="en-US" w:eastAsia="ko-KR"/>
              </w:rPr>
            </w:pPr>
            <w:r w:rsidRPr="000955B4">
              <w:rPr>
                <w:rFonts w:hint="eastAsia"/>
                <w:b/>
                <w:bCs/>
                <w:lang w:val="en-US" w:eastAsia="ko-KR"/>
              </w:rPr>
              <w:t>E</w:t>
            </w:r>
            <w:r w:rsidRPr="000955B4">
              <w:rPr>
                <w:b/>
                <w:bCs/>
                <w:lang w:val="en-US" w:eastAsia="ko-KR"/>
              </w:rPr>
              <w:t>valuation</w:t>
            </w:r>
          </w:p>
          <w:p w14:paraId="3051C147" w14:textId="6616D485" w:rsidR="00B60F2D" w:rsidRPr="00F04F57" w:rsidRDefault="00B60F2D" w:rsidP="00B60F2D">
            <w:pPr>
              <w:jc w:val="center"/>
              <w:rPr>
                <w:rFonts w:hint="eastAsia"/>
                <w:b/>
                <w:bCs/>
                <w:lang w:val="en-US" w:eastAsia="ko-KR"/>
              </w:rPr>
            </w:pPr>
            <w:r>
              <w:rPr>
                <w:b/>
                <w:bCs/>
                <w:lang w:val="en-US" w:eastAsia="ko-KR"/>
              </w:rPr>
              <w:t>TTA</w:t>
            </w:r>
          </w:p>
        </w:tc>
        <w:tc>
          <w:tcPr>
            <w:tcW w:w="1701" w:type="dxa"/>
            <w:tcBorders>
              <w:top w:val="single" w:sz="24" w:space="0" w:color="auto"/>
              <w:bottom w:val="double" w:sz="4" w:space="0" w:color="auto"/>
            </w:tcBorders>
          </w:tcPr>
          <w:p w14:paraId="14E3E39C" w14:textId="77777777" w:rsidR="00B60F2D" w:rsidRDefault="00B60F2D" w:rsidP="00B60F2D">
            <w:pPr>
              <w:jc w:val="center"/>
              <w:rPr>
                <w:b/>
                <w:bCs/>
                <w:lang w:val="en-US" w:eastAsia="ko-KR"/>
              </w:rPr>
            </w:pPr>
            <w:r w:rsidRPr="000955B4">
              <w:rPr>
                <w:rFonts w:hint="eastAsia"/>
                <w:b/>
                <w:bCs/>
                <w:lang w:val="en-US" w:eastAsia="ko-KR"/>
              </w:rPr>
              <w:t>E</w:t>
            </w:r>
            <w:r w:rsidRPr="000955B4">
              <w:rPr>
                <w:b/>
                <w:bCs/>
                <w:lang w:val="en-US" w:eastAsia="ko-KR"/>
              </w:rPr>
              <w:t>valuation</w:t>
            </w:r>
          </w:p>
          <w:p w14:paraId="4B709670" w14:textId="059FA3BA" w:rsidR="00B60F2D" w:rsidRPr="00F04F57" w:rsidRDefault="00B60F2D" w:rsidP="00B60F2D">
            <w:pPr>
              <w:jc w:val="center"/>
              <w:rPr>
                <w:rFonts w:hint="eastAsia"/>
                <w:b/>
                <w:bCs/>
                <w:lang w:val="en-US" w:eastAsia="ko-KR"/>
              </w:rPr>
            </w:pPr>
            <w:r>
              <w:rPr>
                <w:b/>
                <w:bCs/>
                <w:lang w:val="en-US" w:eastAsia="ko-KR"/>
              </w:rPr>
              <w:t>TSDSI</w:t>
            </w:r>
          </w:p>
        </w:tc>
      </w:tr>
      <w:tr w:rsidR="00B60F2D" w14:paraId="78C308BC" w14:textId="77777777" w:rsidTr="006C2245">
        <w:tc>
          <w:tcPr>
            <w:tcW w:w="5611" w:type="dxa"/>
            <w:tcBorders>
              <w:top w:val="double" w:sz="4" w:space="0" w:color="auto"/>
            </w:tcBorders>
          </w:tcPr>
          <w:p w14:paraId="1B034569" w14:textId="0CB57BA0" w:rsidR="00B60F2D" w:rsidRPr="00F04F57" w:rsidRDefault="00B60F2D" w:rsidP="00B60F2D">
            <w:pPr>
              <w:rPr>
                <w:lang w:val="en-US" w:eastAsia="ko-KR"/>
              </w:rPr>
            </w:pPr>
            <w:r w:rsidRPr="00F04F57">
              <w:lastRenderedPageBreak/>
              <w:t>U1. Are delegates from any of the OP Home Countries barred entry to the hosting country as a policy?</w:t>
            </w:r>
          </w:p>
        </w:tc>
        <w:tc>
          <w:tcPr>
            <w:tcW w:w="2039" w:type="dxa"/>
            <w:tcBorders>
              <w:top w:val="double" w:sz="4" w:space="0" w:color="auto"/>
            </w:tcBorders>
          </w:tcPr>
          <w:p w14:paraId="0915B96C" w14:textId="29545A34" w:rsidR="00B60F2D" w:rsidRPr="00F04F57" w:rsidRDefault="00B60F2D" w:rsidP="00B60F2D">
            <w:pPr>
              <w:rPr>
                <w:lang w:val="en-US" w:eastAsia="ko-KR"/>
              </w:rPr>
            </w:pPr>
            <w:r w:rsidRPr="00F04F57">
              <w:rPr>
                <w:lang w:val="en-US" w:eastAsia="ko-KR"/>
              </w:rPr>
              <w:t>No</w:t>
            </w:r>
          </w:p>
        </w:tc>
        <w:tc>
          <w:tcPr>
            <w:tcW w:w="1984" w:type="dxa"/>
            <w:tcBorders>
              <w:top w:val="double" w:sz="4" w:space="0" w:color="auto"/>
            </w:tcBorders>
          </w:tcPr>
          <w:p w14:paraId="21770701" w14:textId="77777777" w:rsidR="00B60F2D" w:rsidRPr="00F04F57" w:rsidRDefault="00B60F2D" w:rsidP="00B60F2D">
            <w:pPr>
              <w:rPr>
                <w:lang w:val="en-US" w:eastAsia="ko-KR"/>
              </w:rPr>
            </w:pPr>
          </w:p>
        </w:tc>
        <w:tc>
          <w:tcPr>
            <w:tcW w:w="1985" w:type="dxa"/>
            <w:tcBorders>
              <w:top w:val="double" w:sz="4" w:space="0" w:color="auto"/>
            </w:tcBorders>
          </w:tcPr>
          <w:p w14:paraId="6E546FA0" w14:textId="3E29A5D1" w:rsidR="00B60F2D" w:rsidRPr="00F04F57" w:rsidRDefault="00B60F2D" w:rsidP="00B60F2D">
            <w:pPr>
              <w:rPr>
                <w:lang w:val="en-US" w:eastAsia="ko-KR"/>
              </w:rPr>
            </w:pPr>
          </w:p>
        </w:tc>
        <w:tc>
          <w:tcPr>
            <w:tcW w:w="1984" w:type="dxa"/>
            <w:tcBorders>
              <w:top w:val="double" w:sz="4" w:space="0" w:color="auto"/>
            </w:tcBorders>
          </w:tcPr>
          <w:p w14:paraId="384B4B28" w14:textId="66E81B82" w:rsidR="00B60F2D" w:rsidRPr="00F04F57" w:rsidRDefault="00B60F2D" w:rsidP="00B60F2D">
            <w:pPr>
              <w:rPr>
                <w:lang w:val="en-US" w:eastAsia="ko-KR"/>
              </w:rPr>
            </w:pPr>
          </w:p>
        </w:tc>
        <w:tc>
          <w:tcPr>
            <w:tcW w:w="1701" w:type="dxa"/>
            <w:tcBorders>
              <w:top w:val="double" w:sz="4" w:space="0" w:color="auto"/>
            </w:tcBorders>
          </w:tcPr>
          <w:p w14:paraId="3B8F0517" w14:textId="6B8CF968" w:rsidR="00B60F2D" w:rsidRPr="00F04F57" w:rsidRDefault="00B60F2D" w:rsidP="00B60F2D">
            <w:pPr>
              <w:rPr>
                <w:lang w:val="en-US" w:eastAsia="ko-KR"/>
              </w:rPr>
            </w:pPr>
          </w:p>
        </w:tc>
      </w:tr>
      <w:tr w:rsidR="00B60F2D" w14:paraId="501EA561" w14:textId="77777777" w:rsidTr="006C2245">
        <w:tc>
          <w:tcPr>
            <w:tcW w:w="5611" w:type="dxa"/>
          </w:tcPr>
          <w:p w14:paraId="5CCB770E" w14:textId="241555C2" w:rsidR="00B60F2D" w:rsidRPr="00F04F57" w:rsidRDefault="00B60F2D" w:rsidP="00B60F2D">
            <w:pPr>
              <w:rPr>
                <w:lang w:val="en-US" w:eastAsia="ko-KR"/>
              </w:rPr>
            </w:pPr>
            <w:r w:rsidRPr="00F04F57">
              <w:t>U2. Do any of your OP Home Countries have in effect a Covid-19 related travel ban or strong warning against travelling to the hosting location?</w:t>
            </w:r>
          </w:p>
        </w:tc>
        <w:tc>
          <w:tcPr>
            <w:tcW w:w="2039" w:type="dxa"/>
          </w:tcPr>
          <w:p w14:paraId="0461E08C" w14:textId="50B99BD9" w:rsidR="00B60F2D" w:rsidRPr="00F04F57" w:rsidRDefault="00B60F2D" w:rsidP="00B60F2D">
            <w:pPr>
              <w:rPr>
                <w:lang w:val="en-US" w:eastAsia="ko-KR"/>
              </w:rPr>
            </w:pPr>
          </w:p>
        </w:tc>
        <w:tc>
          <w:tcPr>
            <w:tcW w:w="1984" w:type="dxa"/>
          </w:tcPr>
          <w:p w14:paraId="39F014EE" w14:textId="2779B958" w:rsidR="00B60F2D" w:rsidRPr="00F04F57" w:rsidRDefault="00B60F2D" w:rsidP="00B60F2D">
            <w:pPr>
              <w:rPr>
                <w:lang w:val="en-US" w:eastAsia="ko-KR"/>
              </w:rPr>
            </w:pPr>
            <w:r>
              <w:rPr>
                <w:lang w:val="en-US" w:eastAsia="ko-KR"/>
              </w:rPr>
              <w:t>No</w:t>
            </w:r>
          </w:p>
        </w:tc>
        <w:tc>
          <w:tcPr>
            <w:tcW w:w="1985" w:type="dxa"/>
          </w:tcPr>
          <w:p w14:paraId="11C3B353" w14:textId="0DACA394" w:rsidR="00B60F2D" w:rsidRPr="0091155A" w:rsidRDefault="00B60F2D" w:rsidP="00B60F2D">
            <w:pPr>
              <w:rPr>
                <w:lang w:val="en-US" w:eastAsia="ko-KR"/>
              </w:rPr>
            </w:pPr>
            <w:r w:rsidRPr="0068235A">
              <w:rPr>
                <w:b/>
                <w:bCs/>
                <w:highlight w:val="yellow"/>
                <w:lang w:val="en-US" w:eastAsia="ko-KR"/>
              </w:rPr>
              <w:t>Yes</w:t>
            </w:r>
            <w:r w:rsidRPr="0091155A">
              <w:rPr>
                <w:lang w:val="en-US" w:eastAsia="ko-KR"/>
              </w:rPr>
              <w:t xml:space="preserve"> </w:t>
            </w:r>
            <w:r>
              <w:rPr>
                <w:lang w:val="en-US" w:eastAsia="ko-KR"/>
              </w:rPr>
              <w:t xml:space="preserve">(US) </w:t>
            </w:r>
            <w:r w:rsidRPr="0091155A">
              <w:rPr>
                <w:lang w:val="en-US" w:eastAsia="ko-KR"/>
              </w:rPr>
              <w:t xml:space="preserve">/ </w:t>
            </w:r>
            <w:r>
              <w:rPr>
                <w:lang w:val="en-US" w:eastAsia="ko-KR"/>
              </w:rPr>
              <w:t>(Canada)</w:t>
            </w:r>
          </w:p>
          <w:p w14:paraId="1BC32B88" w14:textId="77777777" w:rsidR="00B60F2D" w:rsidRDefault="00B60F2D" w:rsidP="00B60F2D">
            <w:pPr>
              <w:rPr>
                <w:lang w:val="en-US" w:eastAsia="ko-KR"/>
              </w:rPr>
            </w:pPr>
            <w:r w:rsidRPr="0091155A">
              <w:rPr>
                <w:lang w:val="en-US" w:eastAsia="ko-KR"/>
              </w:rPr>
              <w:t>Additional information</w:t>
            </w:r>
          </w:p>
          <w:p w14:paraId="2969B29C" w14:textId="77777777" w:rsidR="00B60F2D" w:rsidRDefault="00B60F2D" w:rsidP="00B60F2D">
            <w:pPr>
              <w:rPr>
                <w:lang w:val="en-US" w:eastAsia="ko-KR"/>
              </w:rPr>
            </w:pPr>
            <w:r>
              <w:rPr>
                <w:lang w:val="en-US" w:eastAsia="ko-KR"/>
              </w:rPr>
              <w:t xml:space="preserve">The US State Department and Center for Disease Control (CDC) both have </w:t>
            </w:r>
            <w:hyperlink r:id="rId19" w:history="1">
              <w:r w:rsidRPr="0068235A">
                <w:rPr>
                  <w:rStyle w:val="Hyperlink"/>
                  <w:lang w:val="en-US" w:eastAsia="ko-KR"/>
                </w:rPr>
                <w:t>strong warnings</w:t>
              </w:r>
            </w:hyperlink>
            <w:r>
              <w:rPr>
                <w:lang w:val="en-US" w:eastAsia="ko-KR"/>
              </w:rPr>
              <w:t xml:space="preserve"> against travel to Hungary. The State Department status is </w:t>
            </w:r>
            <w:r w:rsidRPr="0068235A">
              <w:rPr>
                <w:highlight w:val="yellow"/>
                <w:lang w:val="en-US" w:eastAsia="ko-KR"/>
              </w:rPr>
              <w:t>“Do not travel to Hungary due to COVID-19.”</w:t>
            </w:r>
          </w:p>
          <w:p w14:paraId="4A5FBF88" w14:textId="77777777" w:rsidR="00B60F2D" w:rsidRPr="00F04F57" w:rsidRDefault="00B60F2D" w:rsidP="00B60F2D">
            <w:pPr>
              <w:rPr>
                <w:lang w:val="en-US" w:eastAsia="ko-KR"/>
              </w:rPr>
            </w:pPr>
          </w:p>
        </w:tc>
        <w:tc>
          <w:tcPr>
            <w:tcW w:w="1984" w:type="dxa"/>
          </w:tcPr>
          <w:p w14:paraId="5643B2C6" w14:textId="736438E8" w:rsidR="00B60F2D" w:rsidRPr="00F04F57" w:rsidRDefault="00B60F2D" w:rsidP="00B60F2D">
            <w:pPr>
              <w:rPr>
                <w:lang w:val="en-US" w:eastAsia="ko-KR"/>
              </w:rPr>
            </w:pPr>
            <w:r w:rsidRPr="0091155A">
              <w:rPr>
                <w:lang w:val="en-US" w:eastAsia="ko-KR"/>
              </w:rPr>
              <w:t>No</w:t>
            </w:r>
          </w:p>
        </w:tc>
        <w:tc>
          <w:tcPr>
            <w:tcW w:w="1701" w:type="dxa"/>
          </w:tcPr>
          <w:p w14:paraId="7E2E451F" w14:textId="53736696" w:rsidR="00B60F2D" w:rsidRPr="00F04F57" w:rsidRDefault="00B60F2D" w:rsidP="00B60F2D">
            <w:pPr>
              <w:rPr>
                <w:lang w:val="en-US" w:eastAsia="ko-KR"/>
              </w:rPr>
            </w:pPr>
            <w:r w:rsidRPr="00BB3ADB">
              <w:rPr>
                <w:b/>
                <w:lang w:val="en-US" w:eastAsia="ko-KR"/>
              </w:rPr>
              <w:t>No</w:t>
            </w:r>
          </w:p>
        </w:tc>
      </w:tr>
      <w:tr w:rsidR="00B60F2D" w14:paraId="774362ED" w14:textId="77777777" w:rsidTr="006C2245">
        <w:tc>
          <w:tcPr>
            <w:tcW w:w="5611" w:type="dxa"/>
          </w:tcPr>
          <w:p w14:paraId="0F2853CF" w14:textId="6F372364" w:rsidR="00B60F2D" w:rsidRPr="00F04F57" w:rsidRDefault="00B60F2D" w:rsidP="00B60F2D">
            <w:r w:rsidRPr="00F04F57">
              <w:t>U3. Is entry to the hosting country barred to Covid-19 vaccinated delegates from any of the 3GPP OP Home Countries because the hosting country does not accept a vaccine that is administered by the 3GPP OP Home Countries?</w:t>
            </w:r>
          </w:p>
        </w:tc>
        <w:tc>
          <w:tcPr>
            <w:tcW w:w="2039" w:type="dxa"/>
          </w:tcPr>
          <w:p w14:paraId="1923D975" w14:textId="3155B8ED" w:rsidR="00B60F2D" w:rsidRPr="00F04F57" w:rsidRDefault="00B60F2D" w:rsidP="00B60F2D">
            <w:pPr>
              <w:rPr>
                <w:lang w:val="en-US" w:eastAsia="ko-KR"/>
              </w:rPr>
            </w:pPr>
            <w:r w:rsidRPr="00F04F57">
              <w:rPr>
                <w:lang w:val="en-US" w:eastAsia="ko-KR"/>
              </w:rPr>
              <w:t xml:space="preserve">No barring accept that Sputnik vaccine is only accepted in Hungary, but not accepted in most other European countries. </w:t>
            </w:r>
          </w:p>
        </w:tc>
        <w:tc>
          <w:tcPr>
            <w:tcW w:w="1984" w:type="dxa"/>
          </w:tcPr>
          <w:p w14:paraId="0F5A2C42" w14:textId="6BCDC432" w:rsidR="00B60F2D" w:rsidRPr="00F04F57" w:rsidRDefault="00B60F2D" w:rsidP="00B60F2D">
            <w:pPr>
              <w:rPr>
                <w:lang w:val="en-US" w:eastAsia="ko-KR"/>
              </w:rPr>
            </w:pPr>
          </w:p>
        </w:tc>
        <w:tc>
          <w:tcPr>
            <w:tcW w:w="1985" w:type="dxa"/>
          </w:tcPr>
          <w:p w14:paraId="11608FC9" w14:textId="2AD76B52" w:rsidR="00B60F2D" w:rsidRPr="00F04F57" w:rsidRDefault="00B60F2D" w:rsidP="00B60F2D">
            <w:pPr>
              <w:rPr>
                <w:lang w:val="en-US" w:eastAsia="ko-KR"/>
              </w:rPr>
            </w:pPr>
          </w:p>
        </w:tc>
        <w:tc>
          <w:tcPr>
            <w:tcW w:w="1984" w:type="dxa"/>
          </w:tcPr>
          <w:p w14:paraId="4078C126" w14:textId="7174348C" w:rsidR="00B60F2D" w:rsidRPr="00F04F57" w:rsidRDefault="00B60F2D" w:rsidP="00B60F2D">
            <w:pPr>
              <w:rPr>
                <w:lang w:val="en-US" w:eastAsia="ko-KR"/>
              </w:rPr>
            </w:pPr>
          </w:p>
        </w:tc>
        <w:tc>
          <w:tcPr>
            <w:tcW w:w="1701" w:type="dxa"/>
          </w:tcPr>
          <w:p w14:paraId="7396B24E" w14:textId="08D21C84" w:rsidR="00B60F2D" w:rsidRPr="00F04F57" w:rsidRDefault="00B60F2D" w:rsidP="00B60F2D">
            <w:pPr>
              <w:rPr>
                <w:lang w:val="en-US" w:eastAsia="ko-KR"/>
              </w:rPr>
            </w:pPr>
            <w:proofErr w:type="spellStart"/>
            <w:r w:rsidRPr="00A94172">
              <w:rPr>
                <w:color w:val="000000" w:themeColor="text1"/>
                <w:lang w:val="en-US" w:eastAsia="ko-KR"/>
              </w:rPr>
              <w:t>Covishield</w:t>
            </w:r>
            <w:proofErr w:type="spellEnd"/>
            <w:r w:rsidRPr="00A94172">
              <w:rPr>
                <w:color w:val="000000" w:themeColor="text1"/>
                <w:lang w:val="en-US" w:eastAsia="ko-KR"/>
              </w:rPr>
              <w:t xml:space="preserve"> and </w:t>
            </w:r>
            <w:proofErr w:type="spellStart"/>
            <w:r w:rsidRPr="00A94172">
              <w:rPr>
                <w:color w:val="000000" w:themeColor="text1"/>
                <w:lang w:val="en-US" w:eastAsia="ko-KR"/>
              </w:rPr>
              <w:t>Covaxin</w:t>
            </w:r>
            <w:proofErr w:type="spellEnd"/>
            <w:r w:rsidRPr="00A94172">
              <w:rPr>
                <w:color w:val="000000" w:themeColor="text1"/>
                <w:lang w:val="en-US" w:eastAsia="ko-KR"/>
              </w:rPr>
              <w:t xml:space="preserve"> are the two </w:t>
            </w:r>
            <w:r>
              <w:rPr>
                <w:color w:val="000000" w:themeColor="text1"/>
                <w:lang w:val="en-US" w:eastAsia="ko-KR"/>
              </w:rPr>
              <w:t xml:space="preserve">primary </w:t>
            </w:r>
            <w:r w:rsidRPr="00A94172">
              <w:rPr>
                <w:color w:val="000000" w:themeColor="text1"/>
                <w:lang w:val="en-US" w:eastAsia="ko-KR"/>
              </w:rPr>
              <w:t xml:space="preserve">vaccines </w:t>
            </w:r>
            <w:r>
              <w:rPr>
                <w:color w:val="000000" w:themeColor="text1"/>
                <w:lang w:val="en-US" w:eastAsia="ko-KR"/>
              </w:rPr>
              <w:t xml:space="preserve">currently </w:t>
            </w:r>
            <w:r w:rsidRPr="00A94172">
              <w:rPr>
                <w:color w:val="000000" w:themeColor="text1"/>
                <w:lang w:val="en-US" w:eastAsia="ko-KR"/>
              </w:rPr>
              <w:t>approved by the Indian administration</w:t>
            </w:r>
            <w:r>
              <w:rPr>
                <w:color w:val="000000" w:themeColor="text1"/>
                <w:lang w:val="en-US" w:eastAsia="ko-KR"/>
              </w:rPr>
              <w:t xml:space="preserve"> and WHO</w:t>
            </w:r>
            <w:r w:rsidRPr="00A94172">
              <w:rPr>
                <w:color w:val="000000" w:themeColor="text1"/>
                <w:lang w:val="en-US" w:eastAsia="ko-KR"/>
              </w:rPr>
              <w:t xml:space="preserve">. While </w:t>
            </w:r>
            <w:r>
              <w:rPr>
                <w:color w:val="000000" w:themeColor="text1"/>
                <w:lang w:val="en-US" w:eastAsia="ko-KR"/>
              </w:rPr>
              <w:t>these vaccines are accepted by Hungary, we would like to ensure that these vaccines remain in the list of allowed vaccines for future 3GPP F2F meetings e.g. Aug WG meetings (France).</w:t>
            </w:r>
          </w:p>
        </w:tc>
      </w:tr>
      <w:tr w:rsidR="00B60F2D" w14:paraId="57CD6817" w14:textId="77777777" w:rsidTr="006C2245">
        <w:tc>
          <w:tcPr>
            <w:tcW w:w="5611" w:type="dxa"/>
          </w:tcPr>
          <w:p w14:paraId="6D6EFC45" w14:textId="7E1F0F05" w:rsidR="00B60F2D" w:rsidRPr="00F04F57" w:rsidRDefault="00B60F2D" w:rsidP="00B60F2D">
            <w:r w:rsidRPr="00F04F57">
              <w:lastRenderedPageBreak/>
              <w:t>U4. Is quarantine required for all people regardless of Covid-19 vaccination or test status on entry to the hosting country (Quarantine on arrival at destination is not acceptable)?</w:t>
            </w:r>
          </w:p>
        </w:tc>
        <w:tc>
          <w:tcPr>
            <w:tcW w:w="2039" w:type="dxa"/>
          </w:tcPr>
          <w:p w14:paraId="55D0E2E5" w14:textId="08903CC3" w:rsidR="00B60F2D" w:rsidRPr="00F04F57" w:rsidRDefault="00B60F2D" w:rsidP="00B60F2D">
            <w:pPr>
              <w:rPr>
                <w:lang w:val="en-US" w:eastAsia="ko-KR"/>
              </w:rPr>
            </w:pPr>
            <w:r w:rsidRPr="00F04F57">
              <w:rPr>
                <w:lang w:val="en-US" w:eastAsia="ko-KR"/>
              </w:rPr>
              <w:t>No</w:t>
            </w:r>
          </w:p>
        </w:tc>
        <w:tc>
          <w:tcPr>
            <w:tcW w:w="1984" w:type="dxa"/>
          </w:tcPr>
          <w:p w14:paraId="499D4089" w14:textId="4FEC9B10" w:rsidR="00B60F2D" w:rsidRPr="00F04F57" w:rsidRDefault="00B60F2D" w:rsidP="00B60F2D">
            <w:pPr>
              <w:rPr>
                <w:lang w:val="en-US" w:eastAsia="ko-KR"/>
              </w:rPr>
            </w:pPr>
          </w:p>
        </w:tc>
        <w:tc>
          <w:tcPr>
            <w:tcW w:w="1985" w:type="dxa"/>
          </w:tcPr>
          <w:p w14:paraId="30C19D57" w14:textId="253CE449" w:rsidR="00B60F2D" w:rsidRPr="00F04F57" w:rsidRDefault="00B60F2D" w:rsidP="00B60F2D">
            <w:pPr>
              <w:rPr>
                <w:lang w:val="en-US" w:eastAsia="ko-KR"/>
              </w:rPr>
            </w:pPr>
          </w:p>
        </w:tc>
        <w:tc>
          <w:tcPr>
            <w:tcW w:w="1984" w:type="dxa"/>
          </w:tcPr>
          <w:p w14:paraId="0EBDD6B8" w14:textId="1210D566" w:rsidR="00B60F2D" w:rsidRPr="00F04F57" w:rsidRDefault="00B60F2D" w:rsidP="00B60F2D">
            <w:pPr>
              <w:rPr>
                <w:lang w:val="en-US" w:eastAsia="ko-KR"/>
              </w:rPr>
            </w:pPr>
          </w:p>
        </w:tc>
        <w:tc>
          <w:tcPr>
            <w:tcW w:w="1701" w:type="dxa"/>
          </w:tcPr>
          <w:p w14:paraId="23E30898" w14:textId="0D336BC7" w:rsidR="00B60F2D" w:rsidRPr="00F04F57" w:rsidRDefault="00B60F2D" w:rsidP="00B60F2D">
            <w:pPr>
              <w:rPr>
                <w:lang w:val="en-US" w:eastAsia="ko-KR"/>
              </w:rPr>
            </w:pPr>
          </w:p>
        </w:tc>
      </w:tr>
      <w:tr w:rsidR="00B60F2D" w14:paraId="025C84F8" w14:textId="77777777" w:rsidTr="006C2245">
        <w:tc>
          <w:tcPr>
            <w:tcW w:w="5611" w:type="dxa"/>
          </w:tcPr>
          <w:p w14:paraId="760D77F9" w14:textId="3265DFA8" w:rsidR="00B60F2D" w:rsidRPr="00F04F57" w:rsidRDefault="00B60F2D" w:rsidP="00B60F2D">
            <w:r w:rsidRPr="00F04F57">
              <w:t>U5. Is quarantine required for all people regardless of Covid-19 vaccination or test status on re-entering the delegate’s home country, or from where people will be unable to return to their home country?</w:t>
            </w:r>
          </w:p>
        </w:tc>
        <w:tc>
          <w:tcPr>
            <w:tcW w:w="2039" w:type="dxa"/>
          </w:tcPr>
          <w:p w14:paraId="7DC07148" w14:textId="7B9CA2CE" w:rsidR="00B60F2D" w:rsidRPr="00F04F57" w:rsidRDefault="00B60F2D" w:rsidP="00B60F2D">
            <w:pPr>
              <w:rPr>
                <w:lang w:val="en-US" w:eastAsia="ko-KR"/>
              </w:rPr>
            </w:pPr>
          </w:p>
        </w:tc>
        <w:tc>
          <w:tcPr>
            <w:tcW w:w="1984" w:type="dxa"/>
          </w:tcPr>
          <w:p w14:paraId="59AD2C84" w14:textId="77777777" w:rsidR="00B60F2D" w:rsidRDefault="00B60F2D" w:rsidP="00B60F2D">
            <w:pPr>
              <w:rPr>
                <w:lang w:val="en-US" w:eastAsia="ko-KR"/>
              </w:rPr>
            </w:pPr>
            <w:r>
              <w:rPr>
                <w:lang w:val="en-US" w:eastAsia="ko-KR"/>
              </w:rPr>
              <w:t>Yes</w:t>
            </w:r>
          </w:p>
          <w:p w14:paraId="6391B9BD" w14:textId="77777777" w:rsidR="00B60F2D" w:rsidRPr="0076319A" w:rsidRDefault="00B60F2D" w:rsidP="00B60F2D">
            <w:pPr>
              <w:rPr>
                <w:lang w:val="en-US" w:eastAsia="ko-KR"/>
              </w:rPr>
            </w:pPr>
            <w:r w:rsidRPr="0076319A">
              <w:rPr>
                <w:lang w:val="en-US" w:eastAsia="ko-KR"/>
              </w:rPr>
              <w:t>Additional information</w:t>
            </w:r>
          </w:p>
          <w:p w14:paraId="688F762D" w14:textId="77777777" w:rsidR="00B60F2D" w:rsidRDefault="00B60F2D" w:rsidP="00B60F2D">
            <w:pPr>
              <w:spacing w:after="160" w:line="259" w:lineRule="auto"/>
              <w:jc w:val="both"/>
              <w:rPr>
                <w:color w:val="000000" w:themeColor="text1"/>
                <w:lang w:val="en-US" w:eastAsia="ko-KR"/>
              </w:rPr>
            </w:pPr>
            <w:r w:rsidRPr="00017A31">
              <w:rPr>
                <w:color w:val="000000" w:themeColor="text1"/>
                <w:lang w:val="en-US" w:eastAsia="ko-KR"/>
              </w:rPr>
              <w:t xml:space="preserve">In the case of returning from Hungary, all entrants are required to wait for three days in accommodation secured by the quarantine station, and then, if the PCR test result is negative, to wait at home, etc., until the </w:t>
            </w:r>
            <w:r>
              <w:rPr>
                <w:rFonts w:ascii="Yu Mincho" w:eastAsia="Yu Mincho" w:hAnsi="Yu Mincho" w:hint="eastAsia"/>
                <w:color w:val="000000" w:themeColor="text1"/>
                <w:lang w:val="en-US"/>
              </w:rPr>
              <w:t>7</w:t>
            </w:r>
            <w:r w:rsidRPr="00017A31">
              <w:rPr>
                <w:color w:val="000000" w:themeColor="text1"/>
                <w:lang w:val="en-US" w:eastAsia="ko-KR"/>
              </w:rPr>
              <w:t xml:space="preserve">th day after entry. </w:t>
            </w:r>
          </w:p>
          <w:p w14:paraId="5AC6D1AA" w14:textId="62B5997A" w:rsidR="00B60F2D" w:rsidRPr="00F04F57" w:rsidRDefault="00B60F2D" w:rsidP="00B60F2D">
            <w:pPr>
              <w:rPr>
                <w:lang w:val="en-US" w:eastAsia="ko-KR"/>
              </w:rPr>
            </w:pPr>
            <w:r w:rsidRPr="00017A31">
              <w:t>(</w:t>
            </w:r>
            <w:r w:rsidRPr="00017A31">
              <w:rPr>
                <w:rFonts w:eastAsia="Yu Mincho"/>
              </w:rPr>
              <w:t>as of</w:t>
            </w:r>
            <w:r w:rsidRPr="00017A31">
              <w:t xml:space="preserve"> </w:t>
            </w:r>
            <w:r>
              <w:rPr>
                <w:rFonts w:eastAsia="Yu Mincho" w:hint="eastAsia"/>
              </w:rPr>
              <w:t>Feb</w:t>
            </w:r>
            <w:r w:rsidRPr="00017A31">
              <w:rPr>
                <w:rFonts w:eastAsia="Yu Mincho"/>
              </w:rPr>
              <w:t>. 2</w:t>
            </w:r>
            <w:r>
              <w:rPr>
                <w:rFonts w:eastAsia="Yu Mincho" w:hint="eastAsia"/>
              </w:rPr>
              <w:t>5</w:t>
            </w:r>
            <w:r w:rsidRPr="00017A31">
              <w:rPr>
                <w:rFonts w:eastAsia="Yu Mincho"/>
              </w:rPr>
              <w:t>, 2022</w:t>
            </w:r>
            <w:r w:rsidRPr="00017A31">
              <w:t>)</w:t>
            </w:r>
          </w:p>
        </w:tc>
        <w:tc>
          <w:tcPr>
            <w:tcW w:w="1985" w:type="dxa"/>
          </w:tcPr>
          <w:p w14:paraId="795676B0" w14:textId="77777777" w:rsidR="00B60F2D" w:rsidRPr="0004088E" w:rsidRDefault="00B60F2D" w:rsidP="00B60F2D">
            <w:pPr>
              <w:rPr>
                <w:lang w:val="en-US" w:eastAsia="ko-KR"/>
              </w:rPr>
            </w:pPr>
            <w:r w:rsidRPr="0004088E">
              <w:rPr>
                <w:highlight w:val="yellow"/>
                <w:lang w:val="en-US" w:eastAsia="ko-KR"/>
              </w:rPr>
              <w:t>Partially (Canada)</w:t>
            </w:r>
          </w:p>
          <w:p w14:paraId="05143142" w14:textId="77777777" w:rsidR="00B60F2D" w:rsidRDefault="00B60F2D" w:rsidP="00B60F2D">
            <w:pPr>
              <w:rPr>
                <w:lang w:val="en-US" w:eastAsia="ko-KR"/>
              </w:rPr>
            </w:pPr>
            <w:r w:rsidRPr="0091155A">
              <w:rPr>
                <w:lang w:val="en-US" w:eastAsia="ko-KR"/>
              </w:rPr>
              <w:t>Additional information</w:t>
            </w:r>
          </w:p>
          <w:p w14:paraId="72B25311" w14:textId="77777777" w:rsidR="00B60F2D" w:rsidRDefault="00B60F2D" w:rsidP="00B60F2D">
            <w:pPr>
              <w:rPr>
                <w:lang w:val="en-US" w:eastAsia="ko-KR"/>
              </w:rPr>
            </w:pPr>
            <w:r>
              <w:rPr>
                <w:lang w:val="en-US" w:eastAsia="ko-KR"/>
              </w:rPr>
              <w:t xml:space="preserve">Canadian arrivals are required to have a “quarantine plan” which they must file prior to travel. However, this is only invoked if it is determined as necessary upon arrival. See </w:t>
            </w:r>
            <w:hyperlink r:id="rId20" w:history="1">
              <w:r w:rsidRPr="002D279E">
                <w:rPr>
                  <w:rStyle w:val="Hyperlink"/>
                  <w:lang w:val="en-US" w:eastAsia="ko-KR"/>
                </w:rPr>
                <w:t>https://travel.gc.ca/travel-covid/travel-restrictions/isolation/quarantine-start</w:t>
              </w:r>
            </w:hyperlink>
          </w:p>
          <w:p w14:paraId="18664000" w14:textId="77777777" w:rsidR="00B60F2D" w:rsidRPr="00F04F57" w:rsidRDefault="00B60F2D" w:rsidP="00B60F2D">
            <w:pPr>
              <w:rPr>
                <w:lang w:val="en-US" w:eastAsia="ko-KR"/>
              </w:rPr>
            </w:pPr>
          </w:p>
        </w:tc>
        <w:tc>
          <w:tcPr>
            <w:tcW w:w="1984" w:type="dxa"/>
          </w:tcPr>
          <w:p w14:paraId="1FACFAD9" w14:textId="2C0E808A" w:rsidR="00B60F2D" w:rsidRPr="0091155A" w:rsidRDefault="00B60F2D" w:rsidP="00B60F2D">
            <w:pPr>
              <w:rPr>
                <w:lang w:val="en-US" w:eastAsia="ko-KR"/>
              </w:rPr>
            </w:pPr>
            <w:r w:rsidRPr="00F84EA3">
              <w:rPr>
                <w:lang w:val="en-US" w:eastAsia="ko-KR"/>
              </w:rPr>
              <w:t>Yes</w:t>
            </w:r>
          </w:p>
          <w:p w14:paraId="25B2004A" w14:textId="4A20079C" w:rsidR="00B60F2D" w:rsidRPr="00F04F57" w:rsidRDefault="00B60F2D" w:rsidP="00B60F2D">
            <w:pPr>
              <w:rPr>
                <w:lang w:val="en-US" w:eastAsia="ko-KR"/>
              </w:rPr>
            </w:pPr>
            <w:r>
              <w:rPr>
                <w:lang w:val="en-US" w:eastAsia="ko-KR"/>
              </w:rPr>
              <w:t>T</w:t>
            </w:r>
            <w:r w:rsidRPr="00433476">
              <w:rPr>
                <w:lang w:val="en-US" w:eastAsia="ko-KR"/>
              </w:rPr>
              <w:t xml:space="preserve">here is a mandatory </w:t>
            </w:r>
            <w:r>
              <w:rPr>
                <w:lang w:val="en-US" w:eastAsia="ko-KR"/>
              </w:rPr>
              <w:t xml:space="preserve">7 </w:t>
            </w:r>
            <w:r w:rsidRPr="00433476">
              <w:rPr>
                <w:lang w:val="en-US" w:eastAsia="ko-KR"/>
              </w:rPr>
              <w:t xml:space="preserve">days quarantine for all </w:t>
            </w:r>
            <w:r w:rsidRPr="00BC29FC">
              <w:rPr>
                <w:lang w:val="en-US" w:eastAsia="ko-KR"/>
              </w:rPr>
              <w:t>travelers</w:t>
            </w:r>
            <w:r w:rsidRPr="00433476">
              <w:rPr>
                <w:lang w:val="en-US" w:eastAsia="ko-KR"/>
              </w:rPr>
              <w:t xml:space="preserve"> from overseas regardless of nationality and vaccination status.</w:t>
            </w:r>
          </w:p>
        </w:tc>
        <w:tc>
          <w:tcPr>
            <w:tcW w:w="1701" w:type="dxa"/>
          </w:tcPr>
          <w:p w14:paraId="38C1EAE1" w14:textId="6FD8A0D5" w:rsidR="00B60F2D" w:rsidRPr="00F04F57" w:rsidRDefault="00B60F2D" w:rsidP="00B60F2D">
            <w:pPr>
              <w:rPr>
                <w:lang w:val="en-US" w:eastAsia="ko-KR"/>
              </w:rPr>
            </w:pPr>
            <w:r w:rsidRPr="001F4C1F">
              <w:rPr>
                <w:b/>
                <w:lang w:val="en-US" w:eastAsia="ko-KR"/>
              </w:rPr>
              <w:t>No</w:t>
            </w:r>
          </w:p>
        </w:tc>
      </w:tr>
      <w:tr w:rsidR="00B60F2D" w14:paraId="3AA76F1A" w14:textId="77777777" w:rsidTr="006C2245">
        <w:tc>
          <w:tcPr>
            <w:tcW w:w="5611" w:type="dxa"/>
          </w:tcPr>
          <w:p w14:paraId="4840E1BC" w14:textId="445E0579" w:rsidR="00B60F2D" w:rsidRPr="00F04F57" w:rsidRDefault="00B60F2D" w:rsidP="00B60F2D">
            <w:r w:rsidRPr="00F04F57">
              <w:t>U6. Is periodic Covid testing required at the hosting location even if already vaccinated?</w:t>
            </w:r>
          </w:p>
        </w:tc>
        <w:tc>
          <w:tcPr>
            <w:tcW w:w="2039" w:type="dxa"/>
          </w:tcPr>
          <w:p w14:paraId="7C20C6CE" w14:textId="6604C24E" w:rsidR="00B60F2D" w:rsidRPr="00F04F57" w:rsidRDefault="00B60F2D" w:rsidP="00B60F2D">
            <w:pPr>
              <w:rPr>
                <w:lang w:val="en-US" w:eastAsia="ko-KR"/>
              </w:rPr>
            </w:pPr>
            <w:r w:rsidRPr="00F04F57">
              <w:rPr>
                <w:lang w:val="en-US" w:eastAsia="ko-KR"/>
              </w:rPr>
              <w:t>No</w:t>
            </w:r>
          </w:p>
        </w:tc>
        <w:tc>
          <w:tcPr>
            <w:tcW w:w="1984" w:type="dxa"/>
          </w:tcPr>
          <w:p w14:paraId="1077C10E" w14:textId="77777777" w:rsidR="00B60F2D" w:rsidRPr="00F04F57" w:rsidRDefault="00B60F2D" w:rsidP="00B60F2D">
            <w:pPr>
              <w:rPr>
                <w:lang w:val="en-US" w:eastAsia="ko-KR"/>
              </w:rPr>
            </w:pPr>
          </w:p>
        </w:tc>
        <w:tc>
          <w:tcPr>
            <w:tcW w:w="1985" w:type="dxa"/>
          </w:tcPr>
          <w:p w14:paraId="5D35DF12" w14:textId="77777777" w:rsidR="00B60F2D" w:rsidRPr="00F04F57" w:rsidRDefault="00B60F2D" w:rsidP="00B60F2D">
            <w:pPr>
              <w:rPr>
                <w:lang w:val="en-US" w:eastAsia="ko-KR"/>
              </w:rPr>
            </w:pPr>
          </w:p>
        </w:tc>
        <w:tc>
          <w:tcPr>
            <w:tcW w:w="1984" w:type="dxa"/>
          </w:tcPr>
          <w:p w14:paraId="76BB9D16" w14:textId="4365F491" w:rsidR="00B60F2D" w:rsidRPr="00F04F57" w:rsidRDefault="00B60F2D" w:rsidP="00B60F2D">
            <w:pPr>
              <w:rPr>
                <w:lang w:val="en-US" w:eastAsia="ko-KR"/>
              </w:rPr>
            </w:pPr>
          </w:p>
        </w:tc>
        <w:tc>
          <w:tcPr>
            <w:tcW w:w="1701" w:type="dxa"/>
          </w:tcPr>
          <w:p w14:paraId="1686563F" w14:textId="649F08CF" w:rsidR="00B60F2D" w:rsidRPr="00F04F57" w:rsidRDefault="00B60F2D" w:rsidP="00B60F2D">
            <w:pPr>
              <w:rPr>
                <w:lang w:val="en-US" w:eastAsia="ko-KR"/>
              </w:rPr>
            </w:pPr>
          </w:p>
        </w:tc>
      </w:tr>
      <w:tr w:rsidR="00B60F2D" w14:paraId="100F2AC6" w14:textId="77777777" w:rsidTr="009F400B">
        <w:tc>
          <w:tcPr>
            <w:tcW w:w="15304" w:type="dxa"/>
            <w:gridSpan w:val="6"/>
            <w:tcBorders>
              <w:top w:val="single" w:sz="24" w:space="0" w:color="auto"/>
              <w:bottom w:val="double" w:sz="4" w:space="0" w:color="auto"/>
            </w:tcBorders>
          </w:tcPr>
          <w:p w14:paraId="542E5211" w14:textId="4205A4EC" w:rsidR="00B60F2D" w:rsidRPr="000955B4" w:rsidRDefault="00B60F2D" w:rsidP="00B60F2D">
            <w:pPr>
              <w:jc w:val="center"/>
              <w:rPr>
                <w:rFonts w:hint="eastAsia"/>
                <w:b/>
                <w:bCs/>
                <w:lang w:val="en-US" w:eastAsia="ko-KR"/>
              </w:rPr>
            </w:pPr>
            <w:r>
              <w:rPr>
                <w:b/>
              </w:rPr>
              <w:t>Additional Travel requirements to 3GPP meeting locations</w:t>
            </w:r>
          </w:p>
        </w:tc>
      </w:tr>
      <w:tr w:rsidR="00B60F2D" w14:paraId="0B672F5E" w14:textId="77777777" w:rsidTr="00005092">
        <w:tc>
          <w:tcPr>
            <w:tcW w:w="5611" w:type="dxa"/>
            <w:tcBorders>
              <w:top w:val="single" w:sz="24" w:space="0" w:color="auto"/>
              <w:bottom w:val="double" w:sz="4" w:space="0" w:color="auto"/>
            </w:tcBorders>
          </w:tcPr>
          <w:p w14:paraId="2C483455" w14:textId="77777777" w:rsidR="00B60F2D" w:rsidRPr="000955B4" w:rsidRDefault="00B60F2D" w:rsidP="00B60F2D">
            <w:pPr>
              <w:jc w:val="center"/>
              <w:rPr>
                <w:b/>
                <w:bCs/>
                <w:lang w:val="en-US" w:eastAsia="ko-KR"/>
              </w:rPr>
            </w:pPr>
            <w:r w:rsidRPr="000955B4">
              <w:rPr>
                <w:b/>
                <w:bCs/>
              </w:rPr>
              <w:t>Government-defined travel requirements</w:t>
            </w:r>
          </w:p>
        </w:tc>
        <w:tc>
          <w:tcPr>
            <w:tcW w:w="2039" w:type="dxa"/>
            <w:tcBorders>
              <w:top w:val="single" w:sz="24" w:space="0" w:color="auto"/>
              <w:bottom w:val="double" w:sz="4" w:space="0" w:color="auto"/>
            </w:tcBorders>
          </w:tcPr>
          <w:p w14:paraId="690C709A" w14:textId="77777777" w:rsidR="00B60F2D" w:rsidRDefault="00B60F2D" w:rsidP="00B60F2D">
            <w:pPr>
              <w:jc w:val="center"/>
              <w:rPr>
                <w:b/>
                <w:bCs/>
                <w:lang w:val="en-US" w:eastAsia="ko-KR"/>
              </w:rPr>
            </w:pPr>
            <w:r>
              <w:rPr>
                <w:b/>
                <w:bCs/>
                <w:lang w:val="en-US" w:eastAsia="ko-KR"/>
              </w:rPr>
              <w:t>ETSI</w:t>
            </w:r>
          </w:p>
          <w:p w14:paraId="1D48A7FA" w14:textId="77777777" w:rsidR="00B60F2D" w:rsidRPr="000955B4" w:rsidRDefault="00B60F2D" w:rsidP="00B60F2D">
            <w:pPr>
              <w:jc w:val="center"/>
              <w:rPr>
                <w:b/>
                <w:bCs/>
                <w:lang w:val="en-US" w:eastAsia="ko-KR"/>
              </w:rPr>
            </w:pPr>
            <w:r w:rsidRPr="000955B4">
              <w:rPr>
                <w:rFonts w:hint="eastAsia"/>
                <w:b/>
                <w:bCs/>
                <w:lang w:val="en-US" w:eastAsia="ko-KR"/>
              </w:rPr>
              <w:t>E</w:t>
            </w:r>
            <w:r w:rsidRPr="000955B4">
              <w:rPr>
                <w:b/>
                <w:bCs/>
                <w:lang w:val="en-US" w:eastAsia="ko-KR"/>
              </w:rPr>
              <w:t>valuation</w:t>
            </w:r>
          </w:p>
        </w:tc>
        <w:tc>
          <w:tcPr>
            <w:tcW w:w="1984" w:type="dxa"/>
            <w:tcBorders>
              <w:top w:val="single" w:sz="24" w:space="0" w:color="auto"/>
              <w:bottom w:val="double" w:sz="4" w:space="0" w:color="auto"/>
            </w:tcBorders>
          </w:tcPr>
          <w:p w14:paraId="1B246D17" w14:textId="77777777" w:rsidR="00B60F2D" w:rsidRDefault="00B60F2D" w:rsidP="00B60F2D">
            <w:pPr>
              <w:jc w:val="center"/>
              <w:rPr>
                <w:b/>
                <w:bCs/>
                <w:lang w:val="en-US" w:eastAsia="ko-KR"/>
              </w:rPr>
            </w:pPr>
            <w:r w:rsidRPr="000955B4">
              <w:rPr>
                <w:rFonts w:hint="eastAsia"/>
                <w:b/>
                <w:bCs/>
                <w:lang w:val="en-US" w:eastAsia="ko-KR"/>
              </w:rPr>
              <w:t>E</w:t>
            </w:r>
            <w:r w:rsidRPr="000955B4">
              <w:rPr>
                <w:b/>
                <w:bCs/>
                <w:lang w:val="en-US" w:eastAsia="ko-KR"/>
              </w:rPr>
              <w:t>valuation</w:t>
            </w:r>
          </w:p>
          <w:p w14:paraId="0760E81B" w14:textId="5F79D4DC" w:rsidR="00B60F2D" w:rsidRPr="000955B4" w:rsidRDefault="00B60F2D" w:rsidP="00B60F2D">
            <w:pPr>
              <w:jc w:val="center"/>
              <w:rPr>
                <w:rFonts w:hint="eastAsia"/>
                <w:b/>
                <w:bCs/>
                <w:lang w:val="en-US" w:eastAsia="ko-KR"/>
              </w:rPr>
            </w:pPr>
            <w:r>
              <w:rPr>
                <w:b/>
                <w:bCs/>
                <w:lang w:val="en-US" w:eastAsia="ko-KR"/>
              </w:rPr>
              <w:t>ARIB/TTC</w:t>
            </w:r>
          </w:p>
        </w:tc>
        <w:tc>
          <w:tcPr>
            <w:tcW w:w="1985" w:type="dxa"/>
            <w:tcBorders>
              <w:top w:val="single" w:sz="24" w:space="0" w:color="auto"/>
              <w:bottom w:val="double" w:sz="4" w:space="0" w:color="auto"/>
            </w:tcBorders>
          </w:tcPr>
          <w:p w14:paraId="5FE7DD07" w14:textId="77777777" w:rsidR="00B60F2D" w:rsidRDefault="00B60F2D" w:rsidP="00B60F2D">
            <w:pPr>
              <w:jc w:val="center"/>
              <w:rPr>
                <w:b/>
                <w:bCs/>
                <w:lang w:val="en-US" w:eastAsia="ko-KR"/>
              </w:rPr>
            </w:pPr>
            <w:r w:rsidRPr="000955B4">
              <w:rPr>
                <w:rFonts w:hint="eastAsia"/>
                <w:b/>
                <w:bCs/>
                <w:lang w:val="en-US" w:eastAsia="ko-KR"/>
              </w:rPr>
              <w:t>E</w:t>
            </w:r>
            <w:r w:rsidRPr="000955B4">
              <w:rPr>
                <w:b/>
                <w:bCs/>
                <w:lang w:val="en-US" w:eastAsia="ko-KR"/>
              </w:rPr>
              <w:t>valuation</w:t>
            </w:r>
          </w:p>
          <w:p w14:paraId="2BB515D2" w14:textId="5D173EF7" w:rsidR="00B60F2D" w:rsidRPr="000955B4" w:rsidRDefault="00B60F2D" w:rsidP="00B60F2D">
            <w:pPr>
              <w:jc w:val="center"/>
              <w:rPr>
                <w:rFonts w:hint="eastAsia"/>
                <w:b/>
                <w:bCs/>
                <w:lang w:val="en-US" w:eastAsia="ko-KR"/>
              </w:rPr>
            </w:pPr>
            <w:r>
              <w:rPr>
                <w:b/>
                <w:bCs/>
                <w:lang w:val="en-US" w:eastAsia="ko-KR"/>
              </w:rPr>
              <w:t>ATIS</w:t>
            </w:r>
          </w:p>
        </w:tc>
        <w:tc>
          <w:tcPr>
            <w:tcW w:w="1984" w:type="dxa"/>
            <w:tcBorders>
              <w:top w:val="single" w:sz="24" w:space="0" w:color="auto"/>
              <w:bottom w:val="double" w:sz="4" w:space="0" w:color="auto"/>
            </w:tcBorders>
          </w:tcPr>
          <w:p w14:paraId="7144434B" w14:textId="77777777" w:rsidR="00B60F2D" w:rsidRDefault="00B60F2D" w:rsidP="00B60F2D">
            <w:pPr>
              <w:jc w:val="center"/>
              <w:rPr>
                <w:b/>
                <w:bCs/>
                <w:lang w:val="en-US" w:eastAsia="ko-KR"/>
              </w:rPr>
            </w:pPr>
            <w:r w:rsidRPr="000955B4">
              <w:rPr>
                <w:rFonts w:hint="eastAsia"/>
                <w:b/>
                <w:bCs/>
                <w:lang w:val="en-US" w:eastAsia="ko-KR"/>
              </w:rPr>
              <w:t>E</w:t>
            </w:r>
            <w:r w:rsidRPr="000955B4">
              <w:rPr>
                <w:b/>
                <w:bCs/>
                <w:lang w:val="en-US" w:eastAsia="ko-KR"/>
              </w:rPr>
              <w:t>valuation</w:t>
            </w:r>
          </w:p>
          <w:p w14:paraId="5D12F41A" w14:textId="62D69532" w:rsidR="00B60F2D" w:rsidRPr="000955B4" w:rsidRDefault="00B60F2D" w:rsidP="00B60F2D">
            <w:pPr>
              <w:jc w:val="center"/>
              <w:rPr>
                <w:rFonts w:hint="eastAsia"/>
                <w:b/>
                <w:bCs/>
                <w:lang w:val="en-US" w:eastAsia="ko-KR"/>
              </w:rPr>
            </w:pPr>
            <w:r>
              <w:rPr>
                <w:b/>
                <w:bCs/>
                <w:lang w:val="en-US" w:eastAsia="ko-KR"/>
              </w:rPr>
              <w:t>TTA</w:t>
            </w:r>
          </w:p>
        </w:tc>
        <w:tc>
          <w:tcPr>
            <w:tcW w:w="1701" w:type="dxa"/>
            <w:tcBorders>
              <w:top w:val="single" w:sz="24" w:space="0" w:color="auto"/>
              <w:bottom w:val="double" w:sz="4" w:space="0" w:color="auto"/>
            </w:tcBorders>
          </w:tcPr>
          <w:p w14:paraId="5D26903B" w14:textId="77777777" w:rsidR="00B60F2D" w:rsidRDefault="00B60F2D" w:rsidP="00B60F2D">
            <w:pPr>
              <w:jc w:val="center"/>
              <w:rPr>
                <w:b/>
                <w:bCs/>
                <w:lang w:val="en-US" w:eastAsia="ko-KR"/>
              </w:rPr>
            </w:pPr>
            <w:r w:rsidRPr="000955B4">
              <w:rPr>
                <w:rFonts w:hint="eastAsia"/>
                <w:b/>
                <w:bCs/>
                <w:lang w:val="en-US" w:eastAsia="ko-KR"/>
              </w:rPr>
              <w:t>E</w:t>
            </w:r>
            <w:r w:rsidRPr="000955B4">
              <w:rPr>
                <w:b/>
                <w:bCs/>
                <w:lang w:val="en-US" w:eastAsia="ko-KR"/>
              </w:rPr>
              <w:t>valuation</w:t>
            </w:r>
          </w:p>
          <w:p w14:paraId="3B2B68FB" w14:textId="2B7804F2" w:rsidR="00B60F2D" w:rsidRPr="000955B4" w:rsidRDefault="00B60F2D" w:rsidP="00B60F2D">
            <w:pPr>
              <w:jc w:val="center"/>
              <w:rPr>
                <w:rFonts w:hint="eastAsia"/>
                <w:b/>
                <w:bCs/>
                <w:lang w:val="en-US" w:eastAsia="ko-KR"/>
              </w:rPr>
            </w:pPr>
            <w:r>
              <w:rPr>
                <w:b/>
                <w:bCs/>
                <w:lang w:val="en-US" w:eastAsia="ko-KR"/>
              </w:rPr>
              <w:t>TSDSI</w:t>
            </w:r>
          </w:p>
        </w:tc>
      </w:tr>
      <w:tr w:rsidR="00B60F2D" w14:paraId="718D3AD1" w14:textId="77777777" w:rsidTr="00863724">
        <w:tc>
          <w:tcPr>
            <w:tcW w:w="5611" w:type="dxa"/>
            <w:tcBorders>
              <w:top w:val="double" w:sz="4" w:space="0" w:color="auto"/>
            </w:tcBorders>
          </w:tcPr>
          <w:p w14:paraId="36E2B2D5" w14:textId="42410446" w:rsidR="00B60F2D" w:rsidRDefault="00B60F2D" w:rsidP="00B60F2D">
            <w:pPr>
              <w:rPr>
                <w:lang w:val="en-US" w:eastAsia="ko-KR"/>
              </w:rPr>
            </w:pPr>
            <w:r>
              <w:t>X1. Is it r</w:t>
            </w:r>
            <w:r w:rsidRPr="004E3DA1">
              <w:t>equire</w:t>
            </w:r>
            <w:r>
              <w:t xml:space="preserve">d in the hosting country to </w:t>
            </w:r>
            <w:r w:rsidRPr="004E3DA1">
              <w:t>install an app or software on devices to perform contact tracing</w:t>
            </w:r>
            <w:r>
              <w:t>?</w:t>
            </w:r>
          </w:p>
        </w:tc>
        <w:tc>
          <w:tcPr>
            <w:tcW w:w="2039" w:type="dxa"/>
            <w:tcBorders>
              <w:top w:val="double" w:sz="4" w:space="0" w:color="auto"/>
            </w:tcBorders>
          </w:tcPr>
          <w:p w14:paraId="31F3633B" w14:textId="534DC426" w:rsidR="00B60F2D" w:rsidRDefault="00B60F2D" w:rsidP="00B60F2D">
            <w:pPr>
              <w:rPr>
                <w:lang w:val="en-US" w:eastAsia="ko-KR"/>
              </w:rPr>
            </w:pPr>
            <w:r>
              <w:rPr>
                <w:lang w:val="en-US" w:eastAsia="ko-KR"/>
              </w:rPr>
              <w:t>No</w:t>
            </w:r>
          </w:p>
        </w:tc>
        <w:tc>
          <w:tcPr>
            <w:tcW w:w="1984" w:type="dxa"/>
            <w:tcBorders>
              <w:top w:val="double" w:sz="4" w:space="0" w:color="auto"/>
            </w:tcBorders>
          </w:tcPr>
          <w:p w14:paraId="3AF05E6F" w14:textId="77777777" w:rsidR="00B60F2D" w:rsidRDefault="00B60F2D" w:rsidP="00B60F2D">
            <w:pPr>
              <w:rPr>
                <w:lang w:val="en-US" w:eastAsia="ko-KR"/>
              </w:rPr>
            </w:pPr>
            <w:r>
              <w:rPr>
                <w:lang w:val="en-US" w:eastAsia="ko-KR"/>
              </w:rPr>
              <w:t>Yes or No</w:t>
            </w:r>
          </w:p>
          <w:p w14:paraId="3263ACE1" w14:textId="77777777" w:rsidR="00B60F2D" w:rsidRDefault="00B60F2D" w:rsidP="00B60F2D">
            <w:pPr>
              <w:rPr>
                <w:rFonts w:eastAsia="Yu Mincho"/>
                <w:lang w:val="en-US"/>
              </w:rPr>
            </w:pPr>
            <w:r>
              <w:rPr>
                <w:lang w:val="en-US" w:eastAsia="ko-KR"/>
              </w:rPr>
              <w:t>Additional information</w:t>
            </w:r>
            <w:r>
              <w:rPr>
                <w:rFonts w:eastAsia="Yu Mincho"/>
                <w:lang w:val="en-US"/>
              </w:rPr>
              <w:t>:</w:t>
            </w:r>
          </w:p>
          <w:p w14:paraId="34EC0470" w14:textId="77777777" w:rsidR="00B60F2D" w:rsidRDefault="00B60F2D" w:rsidP="00B60F2D">
            <w:pPr>
              <w:rPr>
                <w:lang w:val="en-US" w:eastAsia="ko-KR"/>
              </w:rPr>
            </w:pPr>
            <w:r>
              <w:rPr>
                <w:lang w:val="en-US" w:eastAsia="ko-KR"/>
              </w:rPr>
              <w:t>Each participant may or may not be able to install the application on the device they are using.</w:t>
            </w:r>
          </w:p>
          <w:p w14:paraId="5D730837" w14:textId="77777777" w:rsidR="00B60F2D" w:rsidRDefault="00B60F2D" w:rsidP="00B60F2D">
            <w:pPr>
              <w:rPr>
                <w:lang w:val="en-US" w:eastAsia="ko-KR"/>
              </w:rPr>
            </w:pPr>
            <w:r>
              <w:rPr>
                <w:lang w:val="en-US" w:eastAsia="ko-KR"/>
              </w:rPr>
              <w:lastRenderedPageBreak/>
              <w:t xml:space="preserve">If the participant is using a company-issued device, it might be difficult to use the application. </w:t>
            </w:r>
          </w:p>
          <w:p w14:paraId="61329DB5" w14:textId="210F036B" w:rsidR="00B60F2D" w:rsidRDefault="00B60F2D" w:rsidP="00B60F2D">
            <w:pPr>
              <w:rPr>
                <w:lang w:val="en-US" w:eastAsia="ko-KR"/>
              </w:rPr>
            </w:pPr>
            <w:r>
              <w:rPr>
                <w:lang w:val="en-US" w:eastAsia="ko-KR"/>
              </w:rPr>
              <w:t>But even in that situation, if a rental device is available, it is generally considered possible to use the application.</w:t>
            </w:r>
          </w:p>
        </w:tc>
        <w:tc>
          <w:tcPr>
            <w:tcW w:w="1985" w:type="dxa"/>
            <w:tcBorders>
              <w:top w:val="double" w:sz="4" w:space="0" w:color="auto"/>
            </w:tcBorders>
          </w:tcPr>
          <w:p w14:paraId="21EB70B8" w14:textId="77777777" w:rsidR="00B60F2D" w:rsidRPr="00402F9C" w:rsidRDefault="00B60F2D" w:rsidP="00B60F2D">
            <w:pPr>
              <w:rPr>
                <w:strike/>
                <w:lang w:val="en-US" w:eastAsia="ko-KR"/>
              </w:rPr>
            </w:pPr>
            <w:r w:rsidRPr="00402F9C">
              <w:rPr>
                <w:b/>
                <w:bCs/>
                <w:lang w:val="en-US" w:eastAsia="ko-KR"/>
              </w:rPr>
              <w:lastRenderedPageBreak/>
              <w:t>Not Applicable</w:t>
            </w:r>
          </w:p>
          <w:p w14:paraId="6DD90956" w14:textId="60500035" w:rsidR="00B60F2D" w:rsidRDefault="00B60F2D" w:rsidP="00B60F2D">
            <w:pPr>
              <w:rPr>
                <w:lang w:val="en-US" w:eastAsia="ko-KR"/>
              </w:rPr>
            </w:pPr>
            <w:r>
              <w:rPr>
                <w:color w:val="000000" w:themeColor="text1"/>
                <w:lang w:val="en-US" w:eastAsia="ko-KR"/>
              </w:rPr>
              <w:t>This requirement is currently Not Applicable to Hungary. Should this change, ATIS does</w:t>
            </w:r>
            <w:r w:rsidRPr="005B1AA0">
              <w:rPr>
                <w:color w:val="000000" w:themeColor="text1"/>
                <w:lang w:val="en-US" w:eastAsia="ko-KR"/>
              </w:rPr>
              <w:t xml:space="preserve"> not regard this requirement as acceptable in the current environment.</w:t>
            </w:r>
          </w:p>
        </w:tc>
        <w:tc>
          <w:tcPr>
            <w:tcW w:w="1984" w:type="dxa"/>
            <w:tcBorders>
              <w:top w:val="double" w:sz="4" w:space="0" w:color="auto"/>
            </w:tcBorders>
          </w:tcPr>
          <w:p w14:paraId="3A480740" w14:textId="50F3083D" w:rsidR="00B60F2D" w:rsidRDefault="00B60F2D" w:rsidP="00B60F2D">
            <w:pPr>
              <w:rPr>
                <w:lang w:val="en-US" w:eastAsia="ko-KR"/>
              </w:rPr>
            </w:pPr>
            <w:r w:rsidRPr="00CA70DA">
              <w:rPr>
                <w:lang w:val="en-US" w:eastAsia="ko-KR"/>
              </w:rPr>
              <w:t>Not Applicable</w:t>
            </w:r>
          </w:p>
        </w:tc>
        <w:tc>
          <w:tcPr>
            <w:tcW w:w="1701" w:type="dxa"/>
            <w:tcBorders>
              <w:top w:val="double" w:sz="4" w:space="0" w:color="auto"/>
            </w:tcBorders>
          </w:tcPr>
          <w:p w14:paraId="5876A464" w14:textId="449C17F0" w:rsidR="00B60F2D" w:rsidRPr="004D3B87" w:rsidRDefault="00B60F2D" w:rsidP="00B60F2D">
            <w:pPr>
              <w:rPr>
                <w:lang w:val="en-US" w:eastAsia="ko-KR"/>
              </w:rPr>
            </w:pPr>
            <w:r w:rsidRPr="00806FAF">
              <w:rPr>
                <w:b/>
                <w:lang w:val="en-US" w:eastAsia="ko-KR"/>
              </w:rPr>
              <w:t>Yes</w:t>
            </w:r>
          </w:p>
          <w:p w14:paraId="784B0860" w14:textId="5A8D825E" w:rsidR="00B60F2D" w:rsidRDefault="00B60F2D" w:rsidP="00B60F2D">
            <w:pPr>
              <w:rPr>
                <w:lang w:val="en-US" w:eastAsia="ko-KR"/>
              </w:rPr>
            </w:pPr>
            <w:r w:rsidRPr="00C833D9">
              <w:rPr>
                <w:lang w:val="en-US" w:eastAsia="ko-KR"/>
              </w:rPr>
              <w:t xml:space="preserve">There are no specified guidelines from TSDSI or Indian administration in this regard. We believe it should be left to the discretion of the delegates </w:t>
            </w:r>
            <w:r w:rsidRPr="00C833D9">
              <w:rPr>
                <w:lang w:val="en-US" w:eastAsia="ko-KR"/>
              </w:rPr>
              <w:lastRenderedPageBreak/>
              <w:t>and/or IM guidelines.</w:t>
            </w:r>
          </w:p>
        </w:tc>
      </w:tr>
    </w:tbl>
    <w:p w14:paraId="20EE4DF6" w14:textId="7131893E" w:rsidR="00F04F57" w:rsidRDefault="00F04F57" w:rsidP="00123D73">
      <w:pPr>
        <w:rPr>
          <w:lang w:val="en-US" w:eastAsia="ko-KR"/>
        </w:rPr>
      </w:pPr>
    </w:p>
    <w:p w14:paraId="42469BEA" w14:textId="77777777" w:rsidR="00F04F57" w:rsidRDefault="00F04F57" w:rsidP="00E1047D">
      <w:pPr>
        <w:rPr>
          <w:lang w:eastAsia="en-US"/>
        </w:rPr>
        <w:sectPr w:rsidR="00F04F57" w:rsidSect="00F04F57">
          <w:pgSz w:w="16838" w:h="11906" w:orient="landscape"/>
          <w:pgMar w:top="567" w:right="567" w:bottom="567" w:left="567" w:header="709" w:footer="709" w:gutter="0"/>
          <w:cols w:space="708"/>
          <w:docGrid w:linePitch="360"/>
        </w:sectPr>
      </w:pPr>
    </w:p>
    <w:p w14:paraId="016E580D" w14:textId="73DEB805" w:rsidR="00123D73" w:rsidRPr="00862327" w:rsidRDefault="00123D73" w:rsidP="00E1047D">
      <w:pPr>
        <w:rPr>
          <w:lang w:eastAsia="en-US"/>
        </w:rPr>
      </w:pPr>
    </w:p>
    <w:p w14:paraId="27DCF86C" w14:textId="68C4F6EB" w:rsidR="00862327" w:rsidRDefault="00862327" w:rsidP="00837DE3">
      <w:pPr>
        <w:pStyle w:val="Heading1"/>
      </w:pPr>
      <w:r>
        <w:t>5</w:t>
      </w:r>
      <w:r>
        <w:tab/>
        <w:t>Review of key criteria based on input from non-hosting OPs for summer 2022 meetings</w:t>
      </w:r>
    </w:p>
    <w:p w14:paraId="67417786" w14:textId="1C288D2B" w:rsidR="00862327" w:rsidRDefault="00301D9B" w:rsidP="00862327">
      <w:pPr>
        <w:rPr>
          <w:lang w:eastAsia="en-US"/>
        </w:rPr>
      </w:pPr>
      <w:r>
        <w:rPr>
          <w:lang w:eastAsia="en-US"/>
        </w:rPr>
        <w:t>This was handled under the discussions of inputs and next steps.</w:t>
      </w:r>
    </w:p>
    <w:p w14:paraId="00CB1B50" w14:textId="77777777" w:rsidR="00816485" w:rsidRPr="00862327" w:rsidRDefault="00816485" w:rsidP="00862327">
      <w:pPr>
        <w:rPr>
          <w:lang w:eastAsia="en-US"/>
        </w:rPr>
      </w:pPr>
    </w:p>
    <w:p w14:paraId="365E6311" w14:textId="55934DEF" w:rsidR="00862327" w:rsidRDefault="00862327" w:rsidP="00837DE3">
      <w:pPr>
        <w:pStyle w:val="Heading1"/>
      </w:pPr>
      <w:r>
        <w:t>6</w:t>
      </w:r>
      <w:r>
        <w:tab/>
        <w:t>Next steps</w:t>
      </w:r>
    </w:p>
    <w:p w14:paraId="0F21A624" w14:textId="68EFB7A9" w:rsidR="00862327" w:rsidRPr="00816485" w:rsidRDefault="00816485" w:rsidP="00862327">
      <w:r w:rsidRPr="00816485">
        <w:t>A clear communication from the</w:t>
      </w:r>
      <w:r>
        <w:t xml:space="preserve"> TSG </w:t>
      </w:r>
      <w:r w:rsidRPr="00816485">
        <w:t>Chairs should be provided as many delegates are eager to receive the results of this meeting. The</w:t>
      </w:r>
      <w:r>
        <w:t xml:space="preserve"> TSG </w:t>
      </w:r>
      <w:r w:rsidRPr="00816485">
        <w:t xml:space="preserve">SA Chair suggested that the June TSGs invitation is again forwarded with the confirmation that this will be a face to face meeting. </w:t>
      </w:r>
      <w:r>
        <w:t>ATIS suggested also adding the information that the Ukraine situation will be discussed at the April PCG.</w:t>
      </w:r>
    </w:p>
    <w:p w14:paraId="58568FE2" w14:textId="77777777" w:rsidR="00F94007" w:rsidRPr="00862327" w:rsidRDefault="00F94007" w:rsidP="00862327">
      <w:pPr>
        <w:rPr>
          <w:lang w:eastAsia="en-US"/>
        </w:rPr>
      </w:pPr>
    </w:p>
    <w:p w14:paraId="718C9BB2" w14:textId="77777777" w:rsidR="00862327" w:rsidRDefault="00862327" w:rsidP="00837DE3">
      <w:pPr>
        <w:pStyle w:val="Heading1"/>
      </w:pPr>
      <w:r>
        <w:t>7</w:t>
      </w:r>
      <w:r>
        <w:tab/>
      </w:r>
      <w:proofErr w:type="spellStart"/>
      <w:r>
        <w:t>AoB</w:t>
      </w:r>
      <w:proofErr w:type="spellEnd"/>
      <w:r>
        <w:t xml:space="preserve"> and Closing remarks</w:t>
      </w:r>
    </w:p>
    <w:p w14:paraId="5DFE1A89" w14:textId="77777777" w:rsidR="00F94007" w:rsidRPr="00254CFC" w:rsidRDefault="00F94007" w:rsidP="00F94007">
      <w:r>
        <w:t>The Convenor undertook to send a summary of this meeting over the e-mail.</w:t>
      </w:r>
    </w:p>
    <w:p w14:paraId="49A810D0" w14:textId="784CF014" w:rsidR="00F5598B" w:rsidRDefault="005D47AF" w:rsidP="00F5598B">
      <w:r w:rsidRPr="00254CFC">
        <w:t>The Convenor thanked participants for their useful inputs and discussions. Further communication will continue over e-mail.</w:t>
      </w:r>
    </w:p>
    <w:p w14:paraId="3AA32833" w14:textId="5BC7E5D3" w:rsidR="00F94007" w:rsidRDefault="00F94007" w:rsidP="00F5598B">
      <w:r>
        <w:t>Pamela Kumar (TSDSI) asked whether the October meeting preferred venue was 3-7</w:t>
      </w:r>
      <w:r w:rsidRPr="00F94007">
        <w:t xml:space="preserve"> </w:t>
      </w:r>
      <w:r>
        <w:t>October</w:t>
      </w:r>
      <w:r>
        <w:t xml:space="preserve"> rather than 10-14 October and asked if this was an issue for the TSGs. The TSG SA Chair replied that Q4 is highly populated with holiday periods over different regions and would also entail the WGs schedules being adjustable. It was noted that 'Golden week' is the first week of October. This question can be asked and discussed over the HOSTINGS e-mail list.</w:t>
      </w:r>
    </w:p>
    <w:p w14:paraId="1EC8AD51" w14:textId="3051B237" w:rsidR="00F94007" w:rsidRDefault="00F94007" w:rsidP="00F5598B">
      <w:r>
        <w:t>Iain Sharpe (ATIS) commented that these meetings are assumed to be e-meetings and would only be changed to face to face if the situation changes to allow this.</w:t>
      </w:r>
    </w:p>
    <w:p w14:paraId="13293E8F" w14:textId="7228215E" w:rsidR="00F94007" w:rsidRDefault="00F94007" w:rsidP="00F5598B">
      <w:r>
        <w:t>Lionel Morand (TSG</w:t>
      </w:r>
      <w:r w:rsidR="00301D9B">
        <w:t> </w:t>
      </w:r>
      <w:r>
        <w:t>CT</w:t>
      </w:r>
      <w:r w:rsidR="00301D9B">
        <w:t xml:space="preserve"> </w:t>
      </w:r>
      <w:r>
        <w:t>Chair) commented that it is not possible to move the meeting back to the beginning of October.</w:t>
      </w:r>
    </w:p>
    <w:p w14:paraId="67AC376E" w14:textId="77777777" w:rsidR="00F94007" w:rsidRDefault="00F94007" w:rsidP="00F5598B"/>
    <w:p w14:paraId="664843CF" w14:textId="6EBE6EAB" w:rsidR="007E1A46" w:rsidRPr="00254CFC" w:rsidRDefault="000840CD" w:rsidP="000840CD">
      <w:pPr>
        <w:pStyle w:val="Heading1"/>
        <w:rPr>
          <w:color w:val="0000FF"/>
        </w:rPr>
      </w:pPr>
      <w:r w:rsidRPr="00254CFC">
        <w:rPr>
          <w:color w:val="0000FF"/>
        </w:rPr>
        <w:t>Closed:</w:t>
      </w:r>
      <w:r w:rsidR="002B0C6B" w:rsidRPr="00254CFC">
        <w:rPr>
          <w:color w:val="0000FF"/>
        </w:rPr>
        <w:t xml:space="preserve"> </w:t>
      </w:r>
      <w:r w:rsidR="00862327">
        <w:rPr>
          <w:color w:val="0000FF"/>
        </w:rPr>
        <w:t>02</w:t>
      </w:r>
      <w:r w:rsidR="00FD3FCE">
        <w:rPr>
          <w:color w:val="0000FF"/>
        </w:rPr>
        <w:t xml:space="preserve"> </w:t>
      </w:r>
      <w:r w:rsidR="00862327">
        <w:rPr>
          <w:color w:val="0000FF"/>
        </w:rPr>
        <w:t>March</w:t>
      </w:r>
      <w:r w:rsidR="00FD3FCE">
        <w:rPr>
          <w:color w:val="0000FF"/>
        </w:rPr>
        <w:t xml:space="preserve"> 2022</w:t>
      </w:r>
      <w:r w:rsidRPr="00254CFC">
        <w:rPr>
          <w:color w:val="0000FF"/>
        </w:rPr>
        <w:t xml:space="preserve">, </w:t>
      </w:r>
      <w:r w:rsidR="00C008B3" w:rsidRPr="00254CFC">
        <w:rPr>
          <w:color w:val="0000FF"/>
        </w:rPr>
        <w:t>1</w:t>
      </w:r>
      <w:r w:rsidR="00F94007">
        <w:rPr>
          <w:color w:val="0000FF"/>
        </w:rPr>
        <w:t>5</w:t>
      </w:r>
      <w:r w:rsidR="00A4192B" w:rsidRPr="00254CFC">
        <w:rPr>
          <w:color w:val="0000FF"/>
        </w:rPr>
        <w:t>.</w:t>
      </w:r>
      <w:r w:rsidR="00F94007">
        <w:rPr>
          <w:color w:val="0000FF"/>
        </w:rPr>
        <w:t>02</w:t>
      </w:r>
      <w:r w:rsidR="0048558F" w:rsidRPr="00254CFC">
        <w:rPr>
          <w:color w:val="0000FF"/>
        </w:rPr>
        <w:t xml:space="preserve"> UTC</w:t>
      </w:r>
    </w:p>
    <w:p w14:paraId="1ED49A59" w14:textId="77777777" w:rsidR="00A51EF0" w:rsidRPr="00254CFC" w:rsidRDefault="00A51EF0">
      <w:pPr>
        <w:tabs>
          <w:tab w:val="clear" w:pos="567"/>
          <w:tab w:val="clear" w:pos="851"/>
          <w:tab w:val="clear" w:pos="1134"/>
          <w:tab w:val="clear" w:pos="1418"/>
          <w:tab w:val="clear" w:pos="1701"/>
        </w:tabs>
        <w:spacing w:after="0"/>
      </w:pPr>
    </w:p>
    <w:p w14:paraId="4DF3379D" w14:textId="2005EFFE" w:rsidR="00A51EF0" w:rsidRPr="00254CFC" w:rsidRDefault="00A51EF0">
      <w:pPr>
        <w:tabs>
          <w:tab w:val="clear" w:pos="567"/>
          <w:tab w:val="clear" w:pos="851"/>
          <w:tab w:val="clear" w:pos="1134"/>
          <w:tab w:val="clear" w:pos="1418"/>
          <w:tab w:val="clear" w:pos="1701"/>
        </w:tabs>
        <w:spacing w:after="0"/>
      </w:pPr>
      <w:r w:rsidRPr="00254CFC">
        <w:br w:type="page"/>
      </w:r>
    </w:p>
    <w:p w14:paraId="2A4565D8" w14:textId="5829839E" w:rsidR="00D07283" w:rsidRPr="00254CFC" w:rsidRDefault="00A51EF0" w:rsidP="00A51EF0">
      <w:pPr>
        <w:pStyle w:val="Heading1"/>
      </w:pPr>
      <w:r w:rsidRPr="00254CFC">
        <w:lastRenderedPageBreak/>
        <w:t>List of documents:</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1459"/>
        <w:gridCol w:w="1267"/>
        <w:gridCol w:w="1254"/>
        <w:gridCol w:w="3319"/>
        <w:gridCol w:w="2555"/>
      </w:tblGrid>
      <w:tr w:rsidR="00A51EF0" w:rsidRPr="00254CFC" w14:paraId="06349C56" w14:textId="77777777" w:rsidTr="00A51EF0">
        <w:trPr>
          <w:trHeight w:val="330"/>
        </w:trPr>
        <w:tc>
          <w:tcPr>
            <w:tcW w:w="914" w:type="dxa"/>
            <w:shd w:val="clear" w:color="000000" w:fill="FDE9D9"/>
            <w:hideMark/>
          </w:tcPr>
          <w:p w14:paraId="2D2ED2FF"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AI</w:t>
            </w:r>
          </w:p>
        </w:tc>
        <w:tc>
          <w:tcPr>
            <w:tcW w:w="1459" w:type="dxa"/>
            <w:shd w:val="clear" w:color="000000" w:fill="FDE9D9"/>
            <w:hideMark/>
          </w:tcPr>
          <w:p w14:paraId="78614558"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TD #</w:t>
            </w:r>
          </w:p>
        </w:tc>
        <w:tc>
          <w:tcPr>
            <w:tcW w:w="1267" w:type="dxa"/>
            <w:shd w:val="clear" w:color="000000" w:fill="FDE9D9"/>
            <w:hideMark/>
          </w:tcPr>
          <w:p w14:paraId="46AE3076"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Type</w:t>
            </w:r>
          </w:p>
        </w:tc>
        <w:tc>
          <w:tcPr>
            <w:tcW w:w="1254" w:type="dxa"/>
            <w:shd w:val="clear" w:color="000000" w:fill="FDE9D9"/>
            <w:hideMark/>
          </w:tcPr>
          <w:p w14:paraId="2386037F"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Doc For</w:t>
            </w:r>
          </w:p>
        </w:tc>
        <w:tc>
          <w:tcPr>
            <w:tcW w:w="3319" w:type="dxa"/>
            <w:shd w:val="clear" w:color="000000" w:fill="FDE9D9"/>
            <w:hideMark/>
          </w:tcPr>
          <w:p w14:paraId="6740F6CD"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Title</w:t>
            </w:r>
          </w:p>
        </w:tc>
        <w:tc>
          <w:tcPr>
            <w:tcW w:w="2555" w:type="dxa"/>
            <w:shd w:val="clear" w:color="000000" w:fill="FDE9D9"/>
            <w:hideMark/>
          </w:tcPr>
          <w:p w14:paraId="4249043E"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Source</w:t>
            </w:r>
          </w:p>
        </w:tc>
      </w:tr>
      <w:tr w:rsidR="00862327" w:rsidRPr="00254CFC" w14:paraId="35042CF6" w14:textId="77777777" w:rsidTr="00A51EF0">
        <w:trPr>
          <w:trHeight w:val="750"/>
        </w:trPr>
        <w:tc>
          <w:tcPr>
            <w:tcW w:w="914" w:type="dxa"/>
            <w:shd w:val="clear" w:color="auto" w:fill="auto"/>
            <w:hideMark/>
          </w:tcPr>
          <w:p w14:paraId="2B5E529B" w14:textId="322F5050" w:rsidR="00862327" w:rsidRPr="00254CFC" w:rsidRDefault="00862327" w:rsidP="00862327">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EF09EA">
              <w:t>2</w:t>
            </w:r>
          </w:p>
        </w:tc>
        <w:tc>
          <w:tcPr>
            <w:tcW w:w="1459" w:type="dxa"/>
            <w:shd w:val="clear" w:color="auto" w:fill="auto"/>
            <w:hideMark/>
          </w:tcPr>
          <w:p w14:paraId="5C93C319" w14:textId="3ED544FB" w:rsidR="00862327" w:rsidRPr="00254CFC" w:rsidRDefault="00862327" w:rsidP="00862327">
            <w:pPr>
              <w:tabs>
                <w:tab w:val="clear" w:pos="567"/>
                <w:tab w:val="clear" w:pos="851"/>
                <w:tab w:val="clear" w:pos="1134"/>
                <w:tab w:val="clear" w:pos="1418"/>
                <w:tab w:val="clear" w:pos="1701"/>
              </w:tabs>
              <w:spacing w:after="0"/>
              <w:rPr>
                <w:rFonts w:eastAsia="Times New Roman" w:cs="Arial"/>
                <w:sz w:val="24"/>
                <w:szCs w:val="24"/>
                <w:lang w:eastAsia="en-GB"/>
              </w:rPr>
            </w:pPr>
            <w:r w:rsidRPr="00862327">
              <w:t>OPf220010</w:t>
            </w:r>
          </w:p>
        </w:tc>
        <w:tc>
          <w:tcPr>
            <w:tcW w:w="1267" w:type="dxa"/>
            <w:shd w:val="clear" w:color="auto" w:fill="auto"/>
            <w:hideMark/>
          </w:tcPr>
          <w:p w14:paraId="2BB0782A" w14:textId="7E1DDD93" w:rsidR="00862327" w:rsidRPr="00254CFC" w:rsidRDefault="00862327" w:rsidP="00862327">
            <w:pPr>
              <w:tabs>
                <w:tab w:val="clear" w:pos="567"/>
                <w:tab w:val="clear" w:pos="851"/>
                <w:tab w:val="clear" w:pos="1134"/>
                <w:tab w:val="clear" w:pos="1418"/>
                <w:tab w:val="clear" w:pos="1701"/>
              </w:tabs>
              <w:spacing w:after="0"/>
              <w:rPr>
                <w:rFonts w:eastAsia="Times New Roman" w:cs="Arial"/>
                <w:sz w:val="18"/>
                <w:szCs w:val="18"/>
                <w:lang w:eastAsia="en-GB"/>
              </w:rPr>
            </w:pPr>
            <w:r w:rsidRPr="00862327">
              <w:t>AGENDA</w:t>
            </w:r>
          </w:p>
        </w:tc>
        <w:tc>
          <w:tcPr>
            <w:tcW w:w="1254" w:type="dxa"/>
            <w:shd w:val="clear" w:color="auto" w:fill="auto"/>
            <w:hideMark/>
          </w:tcPr>
          <w:p w14:paraId="2BFEB42F" w14:textId="1C107840" w:rsidR="00862327" w:rsidRPr="00254CFC" w:rsidRDefault="00862327" w:rsidP="00862327">
            <w:pPr>
              <w:tabs>
                <w:tab w:val="clear" w:pos="567"/>
                <w:tab w:val="clear" w:pos="851"/>
                <w:tab w:val="clear" w:pos="1134"/>
                <w:tab w:val="clear" w:pos="1418"/>
                <w:tab w:val="clear" w:pos="1701"/>
              </w:tabs>
              <w:spacing w:after="0"/>
              <w:rPr>
                <w:rFonts w:eastAsia="Times New Roman" w:cs="Arial"/>
                <w:sz w:val="18"/>
                <w:szCs w:val="18"/>
                <w:lang w:eastAsia="en-GB"/>
              </w:rPr>
            </w:pPr>
            <w:r w:rsidRPr="00862327">
              <w:t>Approval</w:t>
            </w:r>
          </w:p>
        </w:tc>
        <w:tc>
          <w:tcPr>
            <w:tcW w:w="3319" w:type="dxa"/>
            <w:shd w:val="clear" w:color="auto" w:fill="auto"/>
            <w:hideMark/>
          </w:tcPr>
          <w:p w14:paraId="65532924" w14:textId="7E250450" w:rsidR="00862327" w:rsidRPr="00254CFC" w:rsidRDefault="00862327" w:rsidP="00862327">
            <w:pPr>
              <w:tabs>
                <w:tab w:val="clear" w:pos="567"/>
                <w:tab w:val="clear" w:pos="851"/>
                <w:tab w:val="clear" w:pos="1134"/>
                <w:tab w:val="clear" w:pos="1418"/>
                <w:tab w:val="clear" w:pos="1701"/>
              </w:tabs>
              <w:spacing w:after="0"/>
              <w:rPr>
                <w:rFonts w:eastAsia="Times New Roman" w:cs="Arial"/>
                <w:sz w:val="18"/>
                <w:szCs w:val="18"/>
                <w:lang w:eastAsia="en-GB"/>
              </w:rPr>
            </w:pPr>
            <w:r w:rsidRPr="00862327">
              <w:t>Draft Agenda</w:t>
            </w:r>
          </w:p>
        </w:tc>
        <w:tc>
          <w:tcPr>
            <w:tcW w:w="2555" w:type="dxa"/>
            <w:shd w:val="clear" w:color="auto" w:fill="auto"/>
            <w:hideMark/>
          </w:tcPr>
          <w:p w14:paraId="425E4184" w14:textId="01C0466B" w:rsidR="00862327" w:rsidRPr="00254CFC" w:rsidRDefault="00862327" w:rsidP="00862327">
            <w:pPr>
              <w:tabs>
                <w:tab w:val="clear" w:pos="567"/>
                <w:tab w:val="clear" w:pos="851"/>
                <w:tab w:val="clear" w:pos="1134"/>
                <w:tab w:val="clear" w:pos="1418"/>
                <w:tab w:val="clear" w:pos="1701"/>
              </w:tabs>
              <w:spacing w:after="0"/>
              <w:rPr>
                <w:rFonts w:eastAsia="Times New Roman" w:cs="Arial"/>
                <w:sz w:val="18"/>
                <w:szCs w:val="18"/>
                <w:lang w:eastAsia="en-GB"/>
              </w:rPr>
            </w:pPr>
            <w:r w:rsidRPr="00862327">
              <w:t>F2F Decision Meeting Convenor (</w:t>
            </w:r>
            <w:proofErr w:type="spellStart"/>
            <w:r w:rsidRPr="00862327">
              <w:t>Balazs</w:t>
            </w:r>
            <w:proofErr w:type="spellEnd"/>
            <w:r w:rsidRPr="00862327">
              <w:t xml:space="preserve"> </w:t>
            </w:r>
            <w:proofErr w:type="spellStart"/>
            <w:r w:rsidRPr="00862327">
              <w:t>Bertenyi</w:t>
            </w:r>
            <w:proofErr w:type="spellEnd"/>
            <w:r w:rsidRPr="00862327">
              <w:t>)</w:t>
            </w:r>
          </w:p>
        </w:tc>
      </w:tr>
      <w:tr w:rsidR="00862327" w:rsidRPr="00254CFC" w14:paraId="29380CBB" w14:textId="77777777" w:rsidTr="00A51EF0">
        <w:trPr>
          <w:trHeight w:val="750"/>
        </w:trPr>
        <w:tc>
          <w:tcPr>
            <w:tcW w:w="914" w:type="dxa"/>
            <w:shd w:val="clear" w:color="auto" w:fill="auto"/>
            <w:hideMark/>
          </w:tcPr>
          <w:p w14:paraId="7C3DA232" w14:textId="15FD6F68" w:rsidR="00862327" w:rsidRPr="00254CFC" w:rsidRDefault="00862327" w:rsidP="00862327">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EF09EA">
              <w:t>3</w:t>
            </w:r>
          </w:p>
        </w:tc>
        <w:tc>
          <w:tcPr>
            <w:tcW w:w="1459" w:type="dxa"/>
            <w:shd w:val="clear" w:color="000000" w:fill="F2F2F2"/>
            <w:hideMark/>
          </w:tcPr>
          <w:p w14:paraId="63844748" w14:textId="4833D1B1" w:rsidR="00862327" w:rsidRPr="00254CFC" w:rsidRDefault="00862327" w:rsidP="00862327">
            <w:pPr>
              <w:tabs>
                <w:tab w:val="clear" w:pos="567"/>
                <w:tab w:val="clear" w:pos="851"/>
                <w:tab w:val="clear" w:pos="1134"/>
                <w:tab w:val="clear" w:pos="1418"/>
                <w:tab w:val="clear" w:pos="1701"/>
              </w:tabs>
              <w:spacing w:after="0"/>
              <w:rPr>
                <w:rFonts w:eastAsia="Times New Roman" w:cs="Arial"/>
                <w:sz w:val="24"/>
                <w:szCs w:val="24"/>
                <w:lang w:eastAsia="en-GB"/>
              </w:rPr>
            </w:pPr>
            <w:r w:rsidRPr="00862327">
              <w:t>OPf220011</w:t>
            </w:r>
          </w:p>
        </w:tc>
        <w:tc>
          <w:tcPr>
            <w:tcW w:w="1267" w:type="dxa"/>
            <w:shd w:val="clear" w:color="auto" w:fill="auto"/>
            <w:hideMark/>
          </w:tcPr>
          <w:p w14:paraId="64AF7D61" w14:textId="33DDF5C2" w:rsidR="00862327" w:rsidRPr="00254CFC" w:rsidRDefault="00862327" w:rsidP="00862327">
            <w:pPr>
              <w:tabs>
                <w:tab w:val="clear" w:pos="567"/>
                <w:tab w:val="clear" w:pos="851"/>
                <w:tab w:val="clear" w:pos="1134"/>
                <w:tab w:val="clear" w:pos="1418"/>
                <w:tab w:val="clear" w:pos="1701"/>
              </w:tabs>
              <w:spacing w:after="0"/>
              <w:rPr>
                <w:rFonts w:eastAsia="Times New Roman" w:cs="Arial"/>
                <w:sz w:val="18"/>
                <w:szCs w:val="18"/>
                <w:lang w:eastAsia="en-GB"/>
              </w:rPr>
            </w:pPr>
            <w:r w:rsidRPr="00862327">
              <w:t>OTHER</w:t>
            </w:r>
          </w:p>
        </w:tc>
        <w:tc>
          <w:tcPr>
            <w:tcW w:w="1254" w:type="dxa"/>
            <w:shd w:val="clear" w:color="auto" w:fill="auto"/>
            <w:hideMark/>
          </w:tcPr>
          <w:p w14:paraId="3B69E57B" w14:textId="1109D610" w:rsidR="00862327" w:rsidRPr="00254CFC" w:rsidRDefault="00862327" w:rsidP="00862327">
            <w:pPr>
              <w:tabs>
                <w:tab w:val="clear" w:pos="567"/>
                <w:tab w:val="clear" w:pos="851"/>
                <w:tab w:val="clear" w:pos="1134"/>
                <w:tab w:val="clear" w:pos="1418"/>
                <w:tab w:val="clear" w:pos="1701"/>
              </w:tabs>
              <w:spacing w:after="0"/>
              <w:rPr>
                <w:rFonts w:eastAsia="Times New Roman" w:cs="Arial"/>
                <w:sz w:val="18"/>
                <w:szCs w:val="18"/>
                <w:lang w:eastAsia="en-GB"/>
              </w:rPr>
            </w:pPr>
            <w:r w:rsidRPr="00862327">
              <w:t>Discussion</w:t>
            </w:r>
          </w:p>
        </w:tc>
        <w:tc>
          <w:tcPr>
            <w:tcW w:w="3319" w:type="dxa"/>
            <w:shd w:val="clear" w:color="auto" w:fill="auto"/>
            <w:hideMark/>
          </w:tcPr>
          <w:p w14:paraId="68956118" w14:textId="7C0C5786" w:rsidR="00862327" w:rsidRPr="00254CFC" w:rsidRDefault="00862327" w:rsidP="00862327">
            <w:pPr>
              <w:tabs>
                <w:tab w:val="clear" w:pos="567"/>
                <w:tab w:val="clear" w:pos="851"/>
                <w:tab w:val="clear" w:pos="1134"/>
                <w:tab w:val="clear" w:pos="1418"/>
                <w:tab w:val="clear" w:pos="1701"/>
              </w:tabs>
              <w:spacing w:after="0"/>
              <w:rPr>
                <w:rFonts w:eastAsia="Times New Roman" w:cs="Arial"/>
                <w:sz w:val="18"/>
                <w:szCs w:val="18"/>
                <w:lang w:eastAsia="en-GB"/>
              </w:rPr>
            </w:pPr>
            <w:r w:rsidRPr="00862327">
              <w:t>3GPP F2F return: Overall plan</w:t>
            </w:r>
          </w:p>
        </w:tc>
        <w:tc>
          <w:tcPr>
            <w:tcW w:w="2555" w:type="dxa"/>
            <w:shd w:val="clear" w:color="auto" w:fill="auto"/>
            <w:hideMark/>
          </w:tcPr>
          <w:p w14:paraId="45BAC583" w14:textId="4A13630D" w:rsidR="00862327" w:rsidRPr="00254CFC" w:rsidRDefault="00862327" w:rsidP="00862327">
            <w:pPr>
              <w:tabs>
                <w:tab w:val="clear" w:pos="567"/>
                <w:tab w:val="clear" w:pos="851"/>
                <w:tab w:val="clear" w:pos="1134"/>
                <w:tab w:val="clear" w:pos="1418"/>
                <w:tab w:val="clear" w:pos="1701"/>
              </w:tabs>
              <w:spacing w:after="0"/>
              <w:rPr>
                <w:rFonts w:eastAsia="Times New Roman" w:cs="Arial"/>
                <w:sz w:val="18"/>
                <w:szCs w:val="18"/>
                <w:lang w:eastAsia="en-GB"/>
              </w:rPr>
            </w:pPr>
            <w:r w:rsidRPr="00862327">
              <w:t>F2F Decision Meeting Convenor (</w:t>
            </w:r>
            <w:proofErr w:type="spellStart"/>
            <w:r w:rsidRPr="00862327">
              <w:t>Balazs</w:t>
            </w:r>
            <w:proofErr w:type="spellEnd"/>
            <w:r w:rsidRPr="00862327">
              <w:t xml:space="preserve"> </w:t>
            </w:r>
            <w:proofErr w:type="spellStart"/>
            <w:r w:rsidRPr="00862327">
              <w:t>Bertenyi</w:t>
            </w:r>
            <w:proofErr w:type="spellEnd"/>
            <w:r w:rsidRPr="00862327">
              <w:t>)</w:t>
            </w:r>
          </w:p>
        </w:tc>
      </w:tr>
      <w:tr w:rsidR="00862327" w:rsidRPr="00254CFC" w14:paraId="089DD820" w14:textId="77777777" w:rsidTr="00A51EF0">
        <w:trPr>
          <w:trHeight w:val="750"/>
        </w:trPr>
        <w:tc>
          <w:tcPr>
            <w:tcW w:w="914" w:type="dxa"/>
            <w:shd w:val="clear" w:color="auto" w:fill="auto"/>
            <w:hideMark/>
          </w:tcPr>
          <w:p w14:paraId="664D291D" w14:textId="7EEEB071" w:rsidR="00862327" w:rsidRPr="00254CFC" w:rsidRDefault="00862327" w:rsidP="00862327">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EF09EA">
              <w:t>4</w:t>
            </w:r>
          </w:p>
        </w:tc>
        <w:tc>
          <w:tcPr>
            <w:tcW w:w="1459" w:type="dxa"/>
            <w:shd w:val="clear" w:color="auto" w:fill="auto"/>
            <w:hideMark/>
          </w:tcPr>
          <w:p w14:paraId="392F2CCE" w14:textId="7ABDCA0E" w:rsidR="00862327" w:rsidRPr="00254CFC" w:rsidRDefault="00862327" w:rsidP="00862327">
            <w:pPr>
              <w:tabs>
                <w:tab w:val="clear" w:pos="567"/>
                <w:tab w:val="clear" w:pos="851"/>
                <w:tab w:val="clear" w:pos="1134"/>
                <w:tab w:val="clear" w:pos="1418"/>
                <w:tab w:val="clear" w:pos="1701"/>
              </w:tabs>
              <w:spacing w:after="0"/>
              <w:rPr>
                <w:rFonts w:eastAsia="Times New Roman" w:cs="Arial"/>
                <w:sz w:val="24"/>
                <w:szCs w:val="24"/>
                <w:lang w:eastAsia="en-GB"/>
              </w:rPr>
            </w:pPr>
            <w:r w:rsidRPr="00862327">
              <w:t>OPf220012</w:t>
            </w:r>
          </w:p>
        </w:tc>
        <w:tc>
          <w:tcPr>
            <w:tcW w:w="1267" w:type="dxa"/>
            <w:shd w:val="clear" w:color="auto" w:fill="auto"/>
            <w:hideMark/>
          </w:tcPr>
          <w:p w14:paraId="61D6AA8F" w14:textId="5DC37668" w:rsidR="00862327" w:rsidRPr="00254CFC" w:rsidRDefault="00862327" w:rsidP="00862327">
            <w:pPr>
              <w:tabs>
                <w:tab w:val="clear" w:pos="567"/>
                <w:tab w:val="clear" w:pos="851"/>
                <w:tab w:val="clear" w:pos="1134"/>
                <w:tab w:val="clear" w:pos="1418"/>
                <w:tab w:val="clear" w:pos="1701"/>
              </w:tabs>
              <w:spacing w:after="0"/>
              <w:rPr>
                <w:rFonts w:eastAsia="Times New Roman" w:cs="Arial"/>
                <w:sz w:val="18"/>
                <w:szCs w:val="18"/>
                <w:lang w:eastAsia="en-GB"/>
              </w:rPr>
            </w:pPr>
            <w:r w:rsidRPr="00862327">
              <w:t>OTHER</w:t>
            </w:r>
          </w:p>
        </w:tc>
        <w:tc>
          <w:tcPr>
            <w:tcW w:w="1254" w:type="dxa"/>
            <w:shd w:val="clear" w:color="auto" w:fill="auto"/>
            <w:hideMark/>
          </w:tcPr>
          <w:p w14:paraId="035A13FC" w14:textId="27C44DAE" w:rsidR="00862327" w:rsidRPr="00254CFC" w:rsidRDefault="00862327" w:rsidP="00862327">
            <w:pPr>
              <w:tabs>
                <w:tab w:val="clear" w:pos="567"/>
                <w:tab w:val="clear" w:pos="851"/>
                <w:tab w:val="clear" w:pos="1134"/>
                <w:tab w:val="clear" w:pos="1418"/>
                <w:tab w:val="clear" w:pos="1701"/>
              </w:tabs>
              <w:spacing w:after="0"/>
              <w:rPr>
                <w:rFonts w:eastAsia="Times New Roman" w:cs="Arial"/>
                <w:sz w:val="18"/>
                <w:szCs w:val="18"/>
                <w:lang w:eastAsia="en-GB"/>
              </w:rPr>
            </w:pPr>
            <w:r w:rsidRPr="00862327">
              <w:t>Information</w:t>
            </w:r>
          </w:p>
        </w:tc>
        <w:tc>
          <w:tcPr>
            <w:tcW w:w="3319" w:type="dxa"/>
            <w:shd w:val="clear" w:color="auto" w:fill="auto"/>
            <w:hideMark/>
          </w:tcPr>
          <w:p w14:paraId="31BD4A78" w14:textId="556C1426" w:rsidR="00862327" w:rsidRPr="00254CFC" w:rsidRDefault="00862327" w:rsidP="00862327">
            <w:pPr>
              <w:tabs>
                <w:tab w:val="clear" w:pos="567"/>
                <w:tab w:val="clear" w:pos="851"/>
                <w:tab w:val="clear" w:pos="1134"/>
                <w:tab w:val="clear" w:pos="1418"/>
                <w:tab w:val="clear" w:pos="1701"/>
              </w:tabs>
              <w:spacing w:after="0"/>
              <w:rPr>
                <w:rFonts w:eastAsia="Times New Roman" w:cs="Arial"/>
                <w:sz w:val="18"/>
                <w:szCs w:val="18"/>
                <w:lang w:eastAsia="en-GB"/>
              </w:rPr>
            </w:pPr>
            <w:r w:rsidRPr="00862327">
              <w:t>Template for the hosting OP to report status of key criteria</w:t>
            </w:r>
          </w:p>
        </w:tc>
        <w:tc>
          <w:tcPr>
            <w:tcW w:w="2555" w:type="dxa"/>
            <w:shd w:val="clear" w:color="auto" w:fill="auto"/>
            <w:hideMark/>
          </w:tcPr>
          <w:p w14:paraId="45DE9F9B" w14:textId="7A491CEE" w:rsidR="00862327" w:rsidRPr="00254CFC" w:rsidRDefault="00862327" w:rsidP="00862327">
            <w:pPr>
              <w:tabs>
                <w:tab w:val="clear" w:pos="567"/>
                <w:tab w:val="clear" w:pos="851"/>
                <w:tab w:val="clear" w:pos="1134"/>
                <w:tab w:val="clear" w:pos="1418"/>
                <w:tab w:val="clear" w:pos="1701"/>
              </w:tabs>
              <w:spacing w:after="0"/>
              <w:rPr>
                <w:rFonts w:eastAsia="Times New Roman" w:cs="Arial"/>
                <w:sz w:val="18"/>
                <w:szCs w:val="18"/>
                <w:lang w:eastAsia="en-GB"/>
              </w:rPr>
            </w:pPr>
            <w:r w:rsidRPr="00862327">
              <w:t>ARIB/TTC</w:t>
            </w:r>
          </w:p>
        </w:tc>
      </w:tr>
      <w:tr w:rsidR="00862327" w:rsidRPr="00254CFC" w14:paraId="405FA5BA" w14:textId="77777777" w:rsidTr="00A51EF0">
        <w:trPr>
          <w:trHeight w:val="750"/>
        </w:trPr>
        <w:tc>
          <w:tcPr>
            <w:tcW w:w="914" w:type="dxa"/>
            <w:shd w:val="clear" w:color="auto" w:fill="auto"/>
            <w:hideMark/>
          </w:tcPr>
          <w:p w14:paraId="2A78FCCC" w14:textId="18032683" w:rsidR="00862327" w:rsidRPr="00254CFC" w:rsidRDefault="00862327" w:rsidP="00862327">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EF09EA">
              <w:t>4</w:t>
            </w:r>
          </w:p>
        </w:tc>
        <w:tc>
          <w:tcPr>
            <w:tcW w:w="1459" w:type="dxa"/>
            <w:shd w:val="clear" w:color="000000" w:fill="F2F2F2"/>
            <w:hideMark/>
          </w:tcPr>
          <w:p w14:paraId="7E86E849" w14:textId="13CA449D" w:rsidR="00862327" w:rsidRPr="00254CFC" w:rsidRDefault="00862327" w:rsidP="00862327">
            <w:pPr>
              <w:tabs>
                <w:tab w:val="clear" w:pos="567"/>
                <w:tab w:val="clear" w:pos="851"/>
                <w:tab w:val="clear" w:pos="1134"/>
                <w:tab w:val="clear" w:pos="1418"/>
                <w:tab w:val="clear" w:pos="1701"/>
              </w:tabs>
              <w:spacing w:after="0"/>
              <w:rPr>
                <w:rFonts w:eastAsia="Times New Roman" w:cs="Arial"/>
                <w:sz w:val="24"/>
                <w:szCs w:val="24"/>
                <w:lang w:eastAsia="en-GB"/>
              </w:rPr>
            </w:pPr>
            <w:r w:rsidRPr="00862327">
              <w:t>OPf220013</w:t>
            </w:r>
          </w:p>
        </w:tc>
        <w:tc>
          <w:tcPr>
            <w:tcW w:w="1267" w:type="dxa"/>
            <w:shd w:val="clear" w:color="auto" w:fill="auto"/>
            <w:hideMark/>
          </w:tcPr>
          <w:p w14:paraId="188A31FB" w14:textId="70C69652" w:rsidR="00862327" w:rsidRPr="00254CFC" w:rsidRDefault="00862327" w:rsidP="00862327">
            <w:pPr>
              <w:tabs>
                <w:tab w:val="clear" w:pos="567"/>
                <w:tab w:val="clear" w:pos="851"/>
                <w:tab w:val="clear" w:pos="1134"/>
                <w:tab w:val="clear" w:pos="1418"/>
                <w:tab w:val="clear" w:pos="1701"/>
              </w:tabs>
              <w:spacing w:after="0"/>
              <w:rPr>
                <w:rFonts w:eastAsia="Times New Roman" w:cs="Arial"/>
                <w:sz w:val="18"/>
                <w:szCs w:val="18"/>
                <w:lang w:eastAsia="en-GB"/>
              </w:rPr>
            </w:pPr>
            <w:r w:rsidRPr="00862327">
              <w:t>OTHER</w:t>
            </w:r>
          </w:p>
        </w:tc>
        <w:tc>
          <w:tcPr>
            <w:tcW w:w="1254" w:type="dxa"/>
            <w:shd w:val="clear" w:color="auto" w:fill="auto"/>
            <w:hideMark/>
          </w:tcPr>
          <w:p w14:paraId="08AC2E99" w14:textId="45F397AE" w:rsidR="00862327" w:rsidRPr="00254CFC" w:rsidRDefault="00862327" w:rsidP="00862327">
            <w:pPr>
              <w:tabs>
                <w:tab w:val="clear" w:pos="567"/>
                <w:tab w:val="clear" w:pos="851"/>
                <w:tab w:val="clear" w:pos="1134"/>
                <w:tab w:val="clear" w:pos="1418"/>
                <w:tab w:val="clear" w:pos="1701"/>
              </w:tabs>
              <w:spacing w:after="0"/>
              <w:rPr>
                <w:rFonts w:eastAsia="Times New Roman" w:cs="Arial"/>
                <w:sz w:val="18"/>
                <w:szCs w:val="18"/>
                <w:lang w:eastAsia="en-GB"/>
              </w:rPr>
            </w:pPr>
            <w:r w:rsidRPr="00862327">
              <w:t>Information</w:t>
            </w:r>
          </w:p>
        </w:tc>
        <w:tc>
          <w:tcPr>
            <w:tcW w:w="3319" w:type="dxa"/>
            <w:shd w:val="clear" w:color="auto" w:fill="auto"/>
            <w:hideMark/>
          </w:tcPr>
          <w:p w14:paraId="508450D7" w14:textId="2A9092BC" w:rsidR="00862327" w:rsidRPr="00254CFC" w:rsidRDefault="00862327" w:rsidP="00862327">
            <w:pPr>
              <w:tabs>
                <w:tab w:val="clear" w:pos="567"/>
                <w:tab w:val="clear" w:pos="851"/>
                <w:tab w:val="clear" w:pos="1134"/>
                <w:tab w:val="clear" w:pos="1418"/>
                <w:tab w:val="clear" w:pos="1701"/>
              </w:tabs>
              <w:spacing w:after="0"/>
              <w:rPr>
                <w:rFonts w:eastAsia="Times New Roman" w:cs="Arial"/>
                <w:sz w:val="18"/>
                <w:szCs w:val="18"/>
                <w:lang w:eastAsia="en-GB"/>
              </w:rPr>
            </w:pPr>
            <w:r w:rsidRPr="00862327">
              <w:t>Status of key criteria for ETSI-hosted 3GPP meetings in summer 2022</w:t>
            </w:r>
          </w:p>
        </w:tc>
        <w:tc>
          <w:tcPr>
            <w:tcW w:w="2555" w:type="dxa"/>
            <w:shd w:val="clear" w:color="auto" w:fill="auto"/>
            <w:hideMark/>
          </w:tcPr>
          <w:p w14:paraId="7F1E16DA" w14:textId="20DCF1EC" w:rsidR="00862327" w:rsidRPr="00254CFC" w:rsidRDefault="00862327" w:rsidP="00862327">
            <w:pPr>
              <w:tabs>
                <w:tab w:val="clear" w:pos="567"/>
                <w:tab w:val="clear" w:pos="851"/>
                <w:tab w:val="clear" w:pos="1134"/>
                <w:tab w:val="clear" w:pos="1418"/>
                <w:tab w:val="clear" w:pos="1701"/>
              </w:tabs>
              <w:spacing w:after="0"/>
              <w:rPr>
                <w:rFonts w:eastAsia="Times New Roman" w:cs="Arial"/>
                <w:sz w:val="18"/>
                <w:szCs w:val="18"/>
                <w:lang w:eastAsia="en-GB"/>
              </w:rPr>
            </w:pPr>
            <w:r w:rsidRPr="00862327">
              <w:t>ETSI</w:t>
            </w:r>
          </w:p>
        </w:tc>
      </w:tr>
      <w:tr w:rsidR="00862327" w:rsidRPr="00254CFC" w14:paraId="4838F400" w14:textId="77777777" w:rsidTr="00A51EF0">
        <w:trPr>
          <w:trHeight w:val="750"/>
        </w:trPr>
        <w:tc>
          <w:tcPr>
            <w:tcW w:w="914" w:type="dxa"/>
            <w:shd w:val="clear" w:color="auto" w:fill="auto"/>
            <w:hideMark/>
          </w:tcPr>
          <w:p w14:paraId="3065A637" w14:textId="03C7A061" w:rsidR="00862327" w:rsidRPr="00254CFC" w:rsidRDefault="00862327" w:rsidP="00862327">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EF09EA">
              <w:t>4</w:t>
            </w:r>
          </w:p>
        </w:tc>
        <w:tc>
          <w:tcPr>
            <w:tcW w:w="1459" w:type="dxa"/>
            <w:shd w:val="clear" w:color="auto" w:fill="auto"/>
            <w:hideMark/>
          </w:tcPr>
          <w:p w14:paraId="46A6570F" w14:textId="5937E69F" w:rsidR="00862327" w:rsidRPr="00254CFC" w:rsidRDefault="00862327" w:rsidP="00862327">
            <w:pPr>
              <w:tabs>
                <w:tab w:val="clear" w:pos="567"/>
                <w:tab w:val="clear" w:pos="851"/>
                <w:tab w:val="clear" w:pos="1134"/>
                <w:tab w:val="clear" w:pos="1418"/>
                <w:tab w:val="clear" w:pos="1701"/>
              </w:tabs>
              <w:spacing w:after="0"/>
              <w:rPr>
                <w:rFonts w:eastAsia="Times New Roman" w:cs="Arial"/>
                <w:sz w:val="24"/>
                <w:szCs w:val="24"/>
                <w:lang w:eastAsia="en-GB"/>
              </w:rPr>
            </w:pPr>
            <w:r w:rsidRPr="00862327">
              <w:t>OPf220014</w:t>
            </w:r>
          </w:p>
        </w:tc>
        <w:tc>
          <w:tcPr>
            <w:tcW w:w="1267" w:type="dxa"/>
            <w:shd w:val="clear" w:color="auto" w:fill="auto"/>
            <w:hideMark/>
          </w:tcPr>
          <w:p w14:paraId="7666B46F" w14:textId="5962803D" w:rsidR="00862327" w:rsidRPr="00254CFC" w:rsidRDefault="00862327" w:rsidP="00862327">
            <w:pPr>
              <w:tabs>
                <w:tab w:val="clear" w:pos="567"/>
                <w:tab w:val="clear" w:pos="851"/>
                <w:tab w:val="clear" w:pos="1134"/>
                <w:tab w:val="clear" w:pos="1418"/>
                <w:tab w:val="clear" w:pos="1701"/>
              </w:tabs>
              <w:spacing w:after="0"/>
              <w:rPr>
                <w:rFonts w:eastAsia="Times New Roman" w:cs="Arial"/>
                <w:sz w:val="18"/>
                <w:szCs w:val="18"/>
                <w:lang w:eastAsia="en-GB"/>
              </w:rPr>
            </w:pPr>
            <w:r w:rsidRPr="00862327">
              <w:t>OTHER</w:t>
            </w:r>
          </w:p>
        </w:tc>
        <w:tc>
          <w:tcPr>
            <w:tcW w:w="1254" w:type="dxa"/>
            <w:shd w:val="clear" w:color="auto" w:fill="auto"/>
            <w:hideMark/>
          </w:tcPr>
          <w:p w14:paraId="5D250C4B" w14:textId="1F5A97BB" w:rsidR="00862327" w:rsidRPr="00254CFC" w:rsidRDefault="00862327" w:rsidP="00862327">
            <w:pPr>
              <w:tabs>
                <w:tab w:val="clear" w:pos="567"/>
                <w:tab w:val="clear" w:pos="851"/>
                <w:tab w:val="clear" w:pos="1134"/>
                <w:tab w:val="clear" w:pos="1418"/>
                <w:tab w:val="clear" w:pos="1701"/>
              </w:tabs>
              <w:spacing w:after="0"/>
              <w:rPr>
                <w:rFonts w:eastAsia="Times New Roman" w:cs="Arial"/>
                <w:sz w:val="18"/>
                <w:szCs w:val="18"/>
                <w:lang w:eastAsia="en-GB"/>
              </w:rPr>
            </w:pPr>
            <w:r w:rsidRPr="00862327">
              <w:t>Information</w:t>
            </w:r>
          </w:p>
        </w:tc>
        <w:tc>
          <w:tcPr>
            <w:tcW w:w="3319" w:type="dxa"/>
            <w:shd w:val="clear" w:color="auto" w:fill="auto"/>
            <w:hideMark/>
          </w:tcPr>
          <w:p w14:paraId="715590C1" w14:textId="2F9713AF" w:rsidR="00862327" w:rsidRPr="00254CFC" w:rsidRDefault="00862327" w:rsidP="00862327">
            <w:pPr>
              <w:tabs>
                <w:tab w:val="clear" w:pos="567"/>
                <w:tab w:val="clear" w:pos="851"/>
                <w:tab w:val="clear" w:pos="1134"/>
                <w:tab w:val="clear" w:pos="1418"/>
                <w:tab w:val="clear" w:pos="1701"/>
              </w:tabs>
              <w:spacing w:after="0"/>
              <w:rPr>
                <w:rFonts w:eastAsia="Times New Roman" w:cs="Arial"/>
                <w:sz w:val="18"/>
                <w:szCs w:val="18"/>
                <w:lang w:eastAsia="en-GB"/>
              </w:rPr>
            </w:pPr>
            <w:r w:rsidRPr="00862327">
              <w:t>Visiting OP Information Re Hungary June TSGs</w:t>
            </w:r>
          </w:p>
        </w:tc>
        <w:tc>
          <w:tcPr>
            <w:tcW w:w="2555" w:type="dxa"/>
            <w:shd w:val="clear" w:color="auto" w:fill="auto"/>
            <w:hideMark/>
          </w:tcPr>
          <w:p w14:paraId="7A9F3173" w14:textId="588C08C4" w:rsidR="00862327" w:rsidRPr="00254CFC" w:rsidRDefault="00862327" w:rsidP="00862327">
            <w:pPr>
              <w:tabs>
                <w:tab w:val="clear" w:pos="567"/>
                <w:tab w:val="clear" w:pos="851"/>
                <w:tab w:val="clear" w:pos="1134"/>
                <w:tab w:val="clear" w:pos="1418"/>
                <w:tab w:val="clear" w:pos="1701"/>
              </w:tabs>
              <w:spacing w:after="0"/>
              <w:rPr>
                <w:rFonts w:eastAsia="Times New Roman" w:cs="Arial"/>
                <w:sz w:val="18"/>
                <w:szCs w:val="18"/>
                <w:lang w:eastAsia="en-GB"/>
              </w:rPr>
            </w:pPr>
            <w:r w:rsidRPr="00862327">
              <w:t>ATIS</w:t>
            </w:r>
          </w:p>
        </w:tc>
      </w:tr>
      <w:tr w:rsidR="00862327" w:rsidRPr="00254CFC" w14:paraId="72D5DC8D" w14:textId="77777777" w:rsidTr="00A51EF0">
        <w:trPr>
          <w:trHeight w:val="750"/>
        </w:trPr>
        <w:tc>
          <w:tcPr>
            <w:tcW w:w="914" w:type="dxa"/>
            <w:shd w:val="clear" w:color="auto" w:fill="auto"/>
            <w:hideMark/>
          </w:tcPr>
          <w:p w14:paraId="4BF57B24" w14:textId="34F5AF2A" w:rsidR="00862327" w:rsidRPr="00254CFC" w:rsidRDefault="00862327" w:rsidP="00862327">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EF09EA">
              <w:t>4</w:t>
            </w:r>
          </w:p>
        </w:tc>
        <w:tc>
          <w:tcPr>
            <w:tcW w:w="1459" w:type="dxa"/>
            <w:shd w:val="clear" w:color="000000" w:fill="F2F2F2"/>
            <w:hideMark/>
          </w:tcPr>
          <w:p w14:paraId="2381F76F" w14:textId="1E7EAB9E" w:rsidR="00862327" w:rsidRPr="00254CFC" w:rsidRDefault="00862327" w:rsidP="00862327">
            <w:pPr>
              <w:tabs>
                <w:tab w:val="clear" w:pos="567"/>
                <w:tab w:val="clear" w:pos="851"/>
                <w:tab w:val="clear" w:pos="1134"/>
                <w:tab w:val="clear" w:pos="1418"/>
                <w:tab w:val="clear" w:pos="1701"/>
              </w:tabs>
              <w:spacing w:after="0"/>
              <w:rPr>
                <w:rFonts w:eastAsia="Times New Roman" w:cs="Arial"/>
                <w:sz w:val="24"/>
                <w:szCs w:val="24"/>
                <w:lang w:eastAsia="en-GB"/>
              </w:rPr>
            </w:pPr>
            <w:r w:rsidRPr="00862327">
              <w:t>OPf220015</w:t>
            </w:r>
          </w:p>
        </w:tc>
        <w:tc>
          <w:tcPr>
            <w:tcW w:w="1267" w:type="dxa"/>
            <w:shd w:val="clear" w:color="auto" w:fill="auto"/>
            <w:hideMark/>
          </w:tcPr>
          <w:p w14:paraId="4BFE319E" w14:textId="6B0A6702" w:rsidR="00862327" w:rsidRPr="00254CFC" w:rsidRDefault="00862327" w:rsidP="00862327">
            <w:pPr>
              <w:tabs>
                <w:tab w:val="clear" w:pos="567"/>
                <w:tab w:val="clear" w:pos="851"/>
                <w:tab w:val="clear" w:pos="1134"/>
                <w:tab w:val="clear" w:pos="1418"/>
                <w:tab w:val="clear" w:pos="1701"/>
              </w:tabs>
              <w:spacing w:after="0"/>
              <w:rPr>
                <w:rFonts w:eastAsia="Times New Roman" w:cs="Arial"/>
                <w:sz w:val="18"/>
                <w:szCs w:val="18"/>
                <w:lang w:eastAsia="en-GB"/>
              </w:rPr>
            </w:pPr>
            <w:r w:rsidRPr="00862327">
              <w:t>OTHER</w:t>
            </w:r>
          </w:p>
        </w:tc>
        <w:tc>
          <w:tcPr>
            <w:tcW w:w="1254" w:type="dxa"/>
            <w:shd w:val="clear" w:color="auto" w:fill="auto"/>
            <w:hideMark/>
          </w:tcPr>
          <w:p w14:paraId="71C2617F" w14:textId="75F9AB74" w:rsidR="00862327" w:rsidRPr="00254CFC" w:rsidRDefault="00862327" w:rsidP="00862327">
            <w:pPr>
              <w:tabs>
                <w:tab w:val="clear" w:pos="567"/>
                <w:tab w:val="clear" w:pos="851"/>
                <w:tab w:val="clear" w:pos="1134"/>
                <w:tab w:val="clear" w:pos="1418"/>
                <w:tab w:val="clear" w:pos="1701"/>
              </w:tabs>
              <w:spacing w:after="0"/>
              <w:rPr>
                <w:rFonts w:eastAsia="Times New Roman" w:cs="Arial"/>
                <w:sz w:val="18"/>
                <w:szCs w:val="18"/>
                <w:lang w:eastAsia="en-GB"/>
              </w:rPr>
            </w:pPr>
            <w:r w:rsidRPr="00862327">
              <w:t>Information</w:t>
            </w:r>
          </w:p>
        </w:tc>
        <w:tc>
          <w:tcPr>
            <w:tcW w:w="3319" w:type="dxa"/>
            <w:shd w:val="clear" w:color="auto" w:fill="auto"/>
            <w:hideMark/>
          </w:tcPr>
          <w:p w14:paraId="492342F1" w14:textId="7E7A9B5E" w:rsidR="00862327" w:rsidRPr="00254CFC" w:rsidRDefault="00862327" w:rsidP="00862327">
            <w:pPr>
              <w:tabs>
                <w:tab w:val="clear" w:pos="567"/>
                <w:tab w:val="clear" w:pos="851"/>
                <w:tab w:val="clear" w:pos="1134"/>
                <w:tab w:val="clear" w:pos="1418"/>
                <w:tab w:val="clear" w:pos="1701"/>
              </w:tabs>
              <w:spacing w:after="0"/>
              <w:rPr>
                <w:rFonts w:eastAsia="Times New Roman" w:cs="Arial"/>
                <w:sz w:val="18"/>
                <w:szCs w:val="18"/>
                <w:lang w:eastAsia="en-GB"/>
              </w:rPr>
            </w:pPr>
            <w:r w:rsidRPr="00862327">
              <w:t>Template for the hosting OP to report status of key criteria</w:t>
            </w:r>
          </w:p>
        </w:tc>
        <w:tc>
          <w:tcPr>
            <w:tcW w:w="2555" w:type="dxa"/>
            <w:shd w:val="clear" w:color="auto" w:fill="auto"/>
            <w:hideMark/>
          </w:tcPr>
          <w:p w14:paraId="68CBF07D" w14:textId="716F1970" w:rsidR="00862327" w:rsidRPr="00254CFC" w:rsidRDefault="00862327" w:rsidP="00862327">
            <w:pPr>
              <w:tabs>
                <w:tab w:val="clear" w:pos="567"/>
                <w:tab w:val="clear" w:pos="851"/>
                <w:tab w:val="clear" w:pos="1134"/>
                <w:tab w:val="clear" w:pos="1418"/>
                <w:tab w:val="clear" w:pos="1701"/>
              </w:tabs>
              <w:spacing w:after="0"/>
              <w:rPr>
                <w:rFonts w:eastAsia="Times New Roman" w:cs="Arial"/>
                <w:sz w:val="18"/>
                <w:szCs w:val="18"/>
                <w:lang w:eastAsia="en-GB"/>
              </w:rPr>
            </w:pPr>
            <w:r w:rsidRPr="00862327">
              <w:t>TTA</w:t>
            </w:r>
          </w:p>
        </w:tc>
      </w:tr>
      <w:tr w:rsidR="00E1047D" w:rsidRPr="00254CFC" w14:paraId="2258AA6B" w14:textId="77777777" w:rsidTr="00A51EF0">
        <w:trPr>
          <w:trHeight w:val="750"/>
        </w:trPr>
        <w:tc>
          <w:tcPr>
            <w:tcW w:w="914" w:type="dxa"/>
            <w:shd w:val="clear" w:color="auto" w:fill="auto"/>
          </w:tcPr>
          <w:p w14:paraId="2719BFFD" w14:textId="543067B9" w:rsidR="00E1047D" w:rsidRPr="00EF09EA" w:rsidRDefault="00E1047D" w:rsidP="00E1047D">
            <w:pPr>
              <w:tabs>
                <w:tab w:val="clear" w:pos="567"/>
                <w:tab w:val="clear" w:pos="851"/>
                <w:tab w:val="clear" w:pos="1134"/>
                <w:tab w:val="clear" w:pos="1418"/>
                <w:tab w:val="clear" w:pos="1701"/>
              </w:tabs>
              <w:spacing w:after="0"/>
              <w:jc w:val="center"/>
            </w:pPr>
            <w:r w:rsidRPr="00EF09EA">
              <w:t>4</w:t>
            </w:r>
          </w:p>
        </w:tc>
        <w:tc>
          <w:tcPr>
            <w:tcW w:w="1459" w:type="dxa"/>
            <w:shd w:val="clear" w:color="000000" w:fill="F2F2F2"/>
          </w:tcPr>
          <w:p w14:paraId="21E7064F" w14:textId="2A9B0AC1" w:rsidR="00E1047D" w:rsidRPr="00862327" w:rsidRDefault="00E1047D" w:rsidP="00E1047D">
            <w:pPr>
              <w:tabs>
                <w:tab w:val="clear" w:pos="567"/>
                <w:tab w:val="clear" w:pos="851"/>
                <w:tab w:val="clear" w:pos="1134"/>
                <w:tab w:val="clear" w:pos="1418"/>
                <w:tab w:val="clear" w:pos="1701"/>
              </w:tabs>
              <w:spacing w:after="0"/>
            </w:pPr>
            <w:r w:rsidRPr="00862327">
              <w:t>OPf22001</w:t>
            </w:r>
            <w:r>
              <w:t>6</w:t>
            </w:r>
          </w:p>
        </w:tc>
        <w:tc>
          <w:tcPr>
            <w:tcW w:w="1267" w:type="dxa"/>
            <w:shd w:val="clear" w:color="auto" w:fill="auto"/>
          </w:tcPr>
          <w:p w14:paraId="36E9BD6C" w14:textId="2CBE2EA3" w:rsidR="00E1047D" w:rsidRPr="00862327" w:rsidRDefault="00E1047D" w:rsidP="00E1047D">
            <w:pPr>
              <w:tabs>
                <w:tab w:val="clear" w:pos="567"/>
                <w:tab w:val="clear" w:pos="851"/>
                <w:tab w:val="clear" w:pos="1134"/>
                <w:tab w:val="clear" w:pos="1418"/>
                <w:tab w:val="clear" w:pos="1701"/>
              </w:tabs>
              <w:spacing w:after="0"/>
            </w:pPr>
            <w:r w:rsidRPr="00862327">
              <w:t>OTHER</w:t>
            </w:r>
          </w:p>
        </w:tc>
        <w:tc>
          <w:tcPr>
            <w:tcW w:w="1254" w:type="dxa"/>
            <w:shd w:val="clear" w:color="auto" w:fill="auto"/>
          </w:tcPr>
          <w:p w14:paraId="40149EF8" w14:textId="170FF544" w:rsidR="00E1047D" w:rsidRPr="00862327" w:rsidRDefault="00E1047D" w:rsidP="00E1047D">
            <w:pPr>
              <w:tabs>
                <w:tab w:val="clear" w:pos="567"/>
                <w:tab w:val="clear" w:pos="851"/>
                <w:tab w:val="clear" w:pos="1134"/>
                <w:tab w:val="clear" w:pos="1418"/>
                <w:tab w:val="clear" w:pos="1701"/>
              </w:tabs>
              <w:spacing w:after="0"/>
            </w:pPr>
            <w:r w:rsidRPr="00862327">
              <w:t>Information</w:t>
            </w:r>
          </w:p>
        </w:tc>
        <w:tc>
          <w:tcPr>
            <w:tcW w:w="3319" w:type="dxa"/>
            <w:shd w:val="clear" w:color="auto" w:fill="auto"/>
          </w:tcPr>
          <w:p w14:paraId="7223558D" w14:textId="73F9018C" w:rsidR="00E1047D" w:rsidRPr="00862327" w:rsidRDefault="00E1047D" w:rsidP="00E1047D">
            <w:pPr>
              <w:tabs>
                <w:tab w:val="clear" w:pos="567"/>
                <w:tab w:val="clear" w:pos="851"/>
                <w:tab w:val="clear" w:pos="1134"/>
                <w:tab w:val="clear" w:pos="1418"/>
                <w:tab w:val="clear" w:pos="1701"/>
              </w:tabs>
              <w:spacing w:after="0"/>
            </w:pPr>
            <w:r>
              <w:t>TSDSI report on status of key criteria for the Decision Meeting</w:t>
            </w:r>
          </w:p>
        </w:tc>
        <w:tc>
          <w:tcPr>
            <w:tcW w:w="2555" w:type="dxa"/>
            <w:shd w:val="clear" w:color="auto" w:fill="auto"/>
          </w:tcPr>
          <w:p w14:paraId="5095EAAC" w14:textId="331460CF" w:rsidR="00E1047D" w:rsidRPr="00862327" w:rsidRDefault="00E1047D" w:rsidP="00E1047D">
            <w:pPr>
              <w:tabs>
                <w:tab w:val="clear" w:pos="567"/>
                <w:tab w:val="clear" w:pos="851"/>
                <w:tab w:val="clear" w:pos="1134"/>
                <w:tab w:val="clear" w:pos="1418"/>
                <w:tab w:val="clear" w:pos="1701"/>
              </w:tabs>
              <w:spacing w:after="0"/>
            </w:pPr>
            <w:r>
              <w:t>TSDSI</w:t>
            </w:r>
          </w:p>
        </w:tc>
      </w:tr>
    </w:tbl>
    <w:p w14:paraId="0E1E4825" w14:textId="738681BF" w:rsidR="00862327" w:rsidRPr="00254CFC" w:rsidRDefault="00862327" w:rsidP="00862327"/>
    <w:sectPr w:rsidR="00862327" w:rsidRPr="00254CFC"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F88D6" w14:textId="77777777" w:rsidR="00FD7CDD" w:rsidRDefault="00FD7CDD" w:rsidP="0085007B">
      <w:pPr>
        <w:spacing w:after="0"/>
      </w:pPr>
      <w:r>
        <w:separator/>
      </w:r>
    </w:p>
  </w:endnote>
  <w:endnote w:type="continuationSeparator" w:id="0">
    <w:p w14:paraId="3988D175" w14:textId="77777777" w:rsidR="00FD7CDD" w:rsidRDefault="00FD7CDD"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FAAD4" w14:textId="77777777" w:rsidR="00FD7CDD" w:rsidRDefault="00FD7CDD" w:rsidP="0085007B">
      <w:pPr>
        <w:spacing w:after="0"/>
      </w:pPr>
      <w:r>
        <w:separator/>
      </w:r>
    </w:p>
  </w:footnote>
  <w:footnote w:type="continuationSeparator" w:id="0">
    <w:p w14:paraId="466AA13C" w14:textId="77777777" w:rsidR="00FD7CDD" w:rsidRDefault="00FD7CDD"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49D6"/>
    <w:rsid w:val="00015D16"/>
    <w:rsid w:val="00040616"/>
    <w:rsid w:val="00043AEA"/>
    <w:rsid w:val="00060909"/>
    <w:rsid w:val="000840CD"/>
    <w:rsid w:val="00087D60"/>
    <w:rsid w:val="0009087A"/>
    <w:rsid w:val="000B48ED"/>
    <w:rsid w:val="000D593A"/>
    <w:rsid w:val="000E531B"/>
    <w:rsid w:val="000E69A8"/>
    <w:rsid w:val="000F3DA2"/>
    <w:rsid w:val="000F72A0"/>
    <w:rsid w:val="001039B4"/>
    <w:rsid w:val="00123D73"/>
    <w:rsid w:val="0012616C"/>
    <w:rsid w:val="001305D2"/>
    <w:rsid w:val="00145EC9"/>
    <w:rsid w:val="001472BB"/>
    <w:rsid w:val="00154976"/>
    <w:rsid w:val="00164006"/>
    <w:rsid w:val="00193AA6"/>
    <w:rsid w:val="001A26F6"/>
    <w:rsid w:val="001A542A"/>
    <w:rsid w:val="001D46DB"/>
    <w:rsid w:val="001D54BB"/>
    <w:rsid w:val="001E102B"/>
    <w:rsid w:val="001E411C"/>
    <w:rsid w:val="001E6959"/>
    <w:rsid w:val="001F7D51"/>
    <w:rsid w:val="0021794E"/>
    <w:rsid w:val="0021798A"/>
    <w:rsid w:val="002273F1"/>
    <w:rsid w:val="00231B8C"/>
    <w:rsid w:val="00233A74"/>
    <w:rsid w:val="00234C2E"/>
    <w:rsid w:val="00235A63"/>
    <w:rsid w:val="0024299C"/>
    <w:rsid w:val="002457E1"/>
    <w:rsid w:val="00254A52"/>
    <w:rsid w:val="00254CFC"/>
    <w:rsid w:val="002717B4"/>
    <w:rsid w:val="00277E48"/>
    <w:rsid w:val="00280F27"/>
    <w:rsid w:val="00285723"/>
    <w:rsid w:val="00287993"/>
    <w:rsid w:val="00293D1E"/>
    <w:rsid w:val="00294A4A"/>
    <w:rsid w:val="002B0C6B"/>
    <w:rsid w:val="002B5393"/>
    <w:rsid w:val="002C639F"/>
    <w:rsid w:val="002D0073"/>
    <w:rsid w:val="002E148B"/>
    <w:rsid w:val="002E3E99"/>
    <w:rsid w:val="002E442D"/>
    <w:rsid w:val="002E601F"/>
    <w:rsid w:val="00300404"/>
    <w:rsid w:val="00301D9B"/>
    <w:rsid w:val="00303A8A"/>
    <w:rsid w:val="003135D5"/>
    <w:rsid w:val="00323DEC"/>
    <w:rsid w:val="0037451C"/>
    <w:rsid w:val="0037788D"/>
    <w:rsid w:val="00380505"/>
    <w:rsid w:val="00381B8D"/>
    <w:rsid w:val="0039639F"/>
    <w:rsid w:val="003A21D0"/>
    <w:rsid w:val="003A2237"/>
    <w:rsid w:val="003A3807"/>
    <w:rsid w:val="003C4D50"/>
    <w:rsid w:val="003D4A97"/>
    <w:rsid w:val="003D7DE6"/>
    <w:rsid w:val="003E6EF8"/>
    <w:rsid w:val="003F05A5"/>
    <w:rsid w:val="00401993"/>
    <w:rsid w:val="004045CA"/>
    <w:rsid w:val="004046DB"/>
    <w:rsid w:val="00404EB2"/>
    <w:rsid w:val="00407DC7"/>
    <w:rsid w:val="00415209"/>
    <w:rsid w:val="00415986"/>
    <w:rsid w:val="0042316D"/>
    <w:rsid w:val="0042471D"/>
    <w:rsid w:val="0042538E"/>
    <w:rsid w:val="00431C9C"/>
    <w:rsid w:val="0043254A"/>
    <w:rsid w:val="0045300A"/>
    <w:rsid w:val="004532C8"/>
    <w:rsid w:val="0045385D"/>
    <w:rsid w:val="004624A6"/>
    <w:rsid w:val="0047704C"/>
    <w:rsid w:val="0048558F"/>
    <w:rsid w:val="004922AE"/>
    <w:rsid w:val="004A02E0"/>
    <w:rsid w:val="004A1979"/>
    <w:rsid w:val="004A5F2E"/>
    <w:rsid w:val="004A698B"/>
    <w:rsid w:val="004B3AA1"/>
    <w:rsid w:val="004B592D"/>
    <w:rsid w:val="004C08FE"/>
    <w:rsid w:val="004C5EAB"/>
    <w:rsid w:val="004C64B0"/>
    <w:rsid w:val="004D02FE"/>
    <w:rsid w:val="004D249A"/>
    <w:rsid w:val="004E218D"/>
    <w:rsid w:val="004F1EC5"/>
    <w:rsid w:val="00500CF4"/>
    <w:rsid w:val="005112E1"/>
    <w:rsid w:val="00553450"/>
    <w:rsid w:val="00556F9B"/>
    <w:rsid w:val="005768DF"/>
    <w:rsid w:val="00585E54"/>
    <w:rsid w:val="00586482"/>
    <w:rsid w:val="005B014C"/>
    <w:rsid w:val="005B7B97"/>
    <w:rsid w:val="005C0C1C"/>
    <w:rsid w:val="005D47AF"/>
    <w:rsid w:val="005E6762"/>
    <w:rsid w:val="005F5EDB"/>
    <w:rsid w:val="006011FA"/>
    <w:rsid w:val="006030D6"/>
    <w:rsid w:val="00603F0C"/>
    <w:rsid w:val="00615DFC"/>
    <w:rsid w:val="006177D5"/>
    <w:rsid w:val="00617D26"/>
    <w:rsid w:val="006334A9"/>
    <w:rsid w:val="006419A1"/>
    <w:rsid w:val="0064281B"/>
    <w:rsid w:val="0064465A"/>
    <w:rsid w:val="00657813"/>
    <w:rsid w:val="006665F8"/>
    <w:rsid w:val="00672099"/>
    <w:rsid w:val="00682336"/>
    <w:rsid w:val="00691673"/>
    <w:rsid w:val="00692737"/>
    <w:rsid w:val="006B2F55"/>
    <w:rsid w:val="006C270F"/>
    <w:rsid w:val="006D4ADF"/>
    <w:rsid w:val="006E0D3B"/>
    <w:rsid w:val="006E3D02"/>
    <w:rsid w:val="006E4321"/>
    <w:rsid w:val="006F65F0"/>
    <w:rsid w:val="00702D12"/>
    <w:rsid w:val="0070513E"/>
    <w:rsid w:val="00715EE3"/>
    <w:rsid w:val="007221E7"/>
    <w:rsid w:val="00724D6A"/>
    <w:rsid w:val="007272FC"/>
    <w:rsid w:val="00745058"/>
    <w:rsid w:val="00751BD6"/>
    <w:rsid w:val="00757496"/>
    <w:rsid w:val="00780C5D"/>
    <w:rsid w:val="00790DAD"/>
    <w:rsid w:val="00790E48"/>
    <w:rsid w:val="00794BC4"/>
    <w:rsid w:val="00797813"/>
    <w:rsid w:val="007A180A"/>
    <w:rsid w:val="007A76FB"/>
    <w:rsid w:val="007B3434"/>
    <w:rsid w:val="007C0907"/>
    <w:rsid w:val="007C221D"/>
    <w:rsid w:val="007C56FF"/>
    <w:rsid w:val="007C786F"/>
    <w:rsid w:val="007E1A46"/>
    <w:rsid w:val="007E56CD"/>
    <w:rsid w:val="007F0C8C"/>
    <w:rsid w:val="007F1C21"/>
    <w:rsid w:val="007F2E53"/>
    <w:rsid w:val="007F652B"/>
    <w:rsid w:val="00816485"/>
    <w:rsid w:val="00820F19"/>
    <w:rsid w:val="0082616E"/>
    <w:rsid w:val="00837DE3"/>
    <w:rsid w:val="00841FBE"/>
    <w:rsid w:val="0084462E"/>
    <w:rsid w:val="0085007B"/>
    <w:rsid w:val="0085417C"/>
    <w:rsid w:val="00855450"/>
    <w:rsid w:val="00857095"/>
    <w:rsid w:val="00861465"/>
    <w:rsid w:val="00862327"/>
    <w:rsid w:val="0086600A"/>
    <w:rsid w:val="008667F5"/>
    <w:rsid w:val="008700BA"/>
    <w:rsid w:val="008923E1"/>
    <w:rsid w:val="008A7094"/>
    <w:rsid w:val="008B1F1B"/>
    <w:rsid w:val="008B2B74"/>
    <w:rsid w:val="008C486B"/>
    <w:rsid w:val="008D0CE5"/>
    <w:rsid w:val="008D5BF7"/>
    <w:rsid w:val="008D61DB"/>
    <w:rsid w:val="008E0748"/>
    <w:rsid w:val="008E69CF"/>
    <w:rsid w:val="008F4E67"/>
    <w:rsid w:val="00900284"/>
    <w:rsid w:val="0090040E"/>
    <w:rsid w:val="0090288D"/>
    <w:rsid w:val="009104D0"/>
    <w:rsid w:val="00944F74"/>
    <w:rsid w:val="00955479"/>
    <w:rsid w:val="009566A2"/>
    <w:rsid w:val="00976926"/>
    <w:rsid w:val="00983B33"/>
    <w:rsid w:val="00986115"/>
    <w:rsid w:val="0099226D"/>
    <w:rsid w:val="009940EC"/>
    <w:rsid w:val="00994BFA"/>
    <w:rsid w:val="00997791"/>
    <w:rsid w:val="009A13B0"/>
    <w:rsid w:val="009A3EC1"/>
    <w:rsid w:val="009A57E7"/>
    <w:rsid w:val="009A79C2"/>
    <w:rsid w:val="009C74E8"/>
    <w:rsid w:val="009E4831"/>
    <w:rsid w:val="009E65A4"/>
    <w:rsid w:val="009F1217"/>
    <w:rsid w:val="009F5192"/>
    <w:rsid w:val="00A04D33"/>
    <w:rsid w:val="00A07D21"/>
    <w:rsid w:val="00A179FA"/>
    <w:rsid w:val="00A27A5B"/>
    <w:rsid w:val="00A329D5"/>
    <w:rsid w:val="00A4192B"/>
    <w:rsid w:val="00A421BD"/>
    <w:rsid w:val="00A51EF0"/>
    <w:rsid w:val="00A51F17"/>
    <w:rsid w:val="00A550B1"/>
    <w:rsid w:val="00A76535"/>
    <w:rsid w:val="00A775C8"/>
    <w:rsid w:val="00A8249C"/>
    <w:rsid w:val="00A851F7"/>
    <w:rsid w:val="00A87E03"/>
    <w:rsid w:val="00A973D4"/>
    <w:rsid w:val="00AA02CA"/>
    <w:rsid w:val="00AA40A4"/>
    <w:rsid w:val="00AA7730"/>
    <w:rsid w:val="00AA78F2"/>
    <w:rsid w:val="00AB3B2D"/>
    <w:rsid w:val="00AC5147"/>
    <w:rsid w:val="00AE5948"/>
    <w:rsid w:val="00AE623E"/>
    <w:rsid w:val="00AF20A1"/>
    <w:rsid w:val="00AF5E48"/>
    <w:rsid w:val="00AF65D3"/>
    <w:rsid w:val="00AF67E5"/>
    <w:rsid w:val="00AF6AF1"/>
    <w:rsid w:val="00B033C1"/>
    <w:rsid w:val="00B0730E"/>
    <w:rsid w:val="00B118DD"/>
    <w:rsid w:val="00B31F61"/>
    <w:rsid w:val="00B37A56"/>
    <w:rsid w:val="00B46A70"/>
    <w:rsid w:val="00B54ED3"/>
    <w:rsid w:val="00B571AD"/>
    <w:rsid w:val="00B60F2D"/>
    <w:rsid w:val="00B71CFF"/>
    <w:rsid w:val="00B86B45"/>
    <w:rsid w:val="00BA59E2"/>
    <w:rsid w:val="00BB3BB4"/>
    <w:rsid w:val="00BC2149"/>
    <w:rsid w:val="00BD07FE"/>
    <w:rsid w:val="00BD21C8"/>
    <w:rsid w:val="00BE2363"/>
    <w:rsid w:val="00BE3936"/>
    <w:rsid w:val="00C00767"/>
    <w:rsid w:val="00C008B3"/>
    <w:rsid w:val="00C3032E"/>
    <w:rsid w:val="00C30B97"/>
    <w:rsid w:val="00C3605F"/>
    <w:rsid w:val="00C51DC5"/>
    <w:rsid w:val="00C5503E"/>
    <w:rsid w:val="00C56B52"/>
    <w:rsid w:val="00C57D69"/>
    <w:rsid w:val="00C677A0"/>
    <w:rsid w:val="00C7248F"/>
    <w:rsid w:val="00C72FAD"/>
    <w:rsid w:val="00C80E78"/>
    <w:rsid w:val="00C84344"/>
    <w:rsid w:val="00C85353"/>
    <w:rsid w:val="00C85B2A"/>
    <w:rsid w:val="00C87011"/>
    <w:rsid w:val="00CA4BD5"/>
    <w:rsid w:val="00CA7553"/>
    <w:rsid w:val="00CB4627"/>
    <w:rsid w:val="00CC66A4"/>
    <w:rsid w:val="00CD56D0"/>
    <w:rsid w:val="00CD73EC"/>
    <w:rsid w:val="00CF5EBA"/>
    <w:rsid w:val="00D0348F"/>
    <w:rsid w:val="00D07283"/>
    <w:rsid w:val="00D17013"/>
    <w:rsid w:val="00D17612"/>
    <w:rsid w:val="00D17929"/>
    <w:rsid w:val="00D20E56"/>
    <w:rsid w:val="00D24CEC"/>
    <w:rsid w:val="00D27B82"/>
    <w:rsid w:val="00D415F2"/>
    <w:rsid w:val="00D44E50"/>
    <w:rsid w:val="00D46910"/>
    <w:rsid w:val="00D54D41"/>
    <w:rsid w:val="00D56CCB"/>
    <w:rsid w:val="00D61690"/>
    <w:rsid w:val="00D700EE"/>
    <w:rsid w:val="00D939C7"/>
    <w:rsid w:val="00D965C9"/>
    <w:rsid w:val="00DA099C"/>
    <w:rsid w:val="00DA1575"/>
    <w:rsid w:val="00DB63C4"/>
    <w:rsid w:val="00DC1FEF"/>
    <w:rsid w:val="00DD3ABC"/>
    <w:rsid w:val="00DD4E2B"/>
    <w:rsid w:val="00DE4566"/>
    <w:rsid w:val="00DE6833"/>
    <w:rsid w:val="00DF021C"/>
    <w:rsid w:val="00E1047D"/>
    <w:rsid w:val="00E104F3"/>
    <w:rsid w:val="00E11277"/>
    <w:rsid w:val="00E15131"/>
    <w:rsid w:val="00E317B5"/>
    <w:rsid w:val="00E34945"/>
    <w:rsid w:val="00E405F4"/>
    <w:rsid w:val="00E446E0"/>
    <w:rsid w:val="00E44AA6"/>
    <w:rsid w:val="00E45DCB"/>
    <w:rsid w:val="00E4682C"/>
    <w:rsid w:val="00E55D7C"/>
    <w:rsid w:val="00E6060F"/>
    <w:rsid w:val="00E6602E"/>
    <w:rsid w:val="00E83E54"/>
    <w:rsid w:val="00E84906"/>
    <w:rsid w:val="00E91D4D"/>
    <w:rsid w:val="00E95815"/>
    <w:rsid w:val="00E960BA"/>
    <w:rsid w:val="00EC0701"/>
    <w:rsid w:val="00EC7C77"/>
    <w:rsid w:val="00ED0301"/>
    <w:rsid w:val="00EE6CDE"/>
    <w:rsid w:val="00EF09EA"/>
    <w:rsid w:val="00EF7857"/>
    <w:rsid w:val="00F00347"/>
    <w:rsid w:val="00F00835"/>
    <w:rsid w:val="00F04F57"/>
    <w:rsid w:val="00F0505D"/>
    <w:rsid w:val="00F204DF"/>
    <w:rsid w:val="00F33116"/>
    <w:rsid w:val="00F33AB9"/>
    <w:rsid w:val="00F421ED"/>
    <w:rsid w:val="00F43A67"/>
    <w:rsid w:val="00F45B1D"/>
    <w:rsid w:val="00F50CC5"/>
    <w:rsid w:val="00F5598B"/>
    <w:rsid w:val="00F57C08"/>
    <w:rsid w:val="00F66896"/>
    <w:rsid w:val="00F846CD"/>
    <w:rsid w:val="00F94007"/>
    <w:rsid w:val="00F9494B"/>
    <w:rsid w:val="00FB13CD"/>
    <w:rsid w:val="00FC1E72"/>
    <w:rsid w:val="00FC2D3E"/>
    <w:rsid w:val="00FC348C"/>
    <w:rsid w:val="00FC5C03"/>
    <w:rsid w:val="00FD3FCE"/>
    <w:rsid w:val="00FD7CDD"/>
    <w:rsid w:val="00FF10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link w:val="THChar"/>
    <w:qFormat/>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uiPriority w:val="39"/>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THChar">
    <w:name w:val="TH Char"/>
    <w:link w:val="TH"/>
    <w:qFormat/>
    <w:rsid w:val="004922AE"/>
    <w:rPr>
      <w:rFonts w:ascii="Arial" w:hAnsi="Arial"/>
      <w:b/>
      <w:color w:val="000000"/>
      <w:lang w:val="en-GB" w:eastAsia="ja-JP"/>
    </w:rPr>
  </w:style>
  <w:style w:type="character" w:styleId="Strong">
    <w:name w:val="Strong"/>
    <w:basedOn w:val="DefaultParagraphFont"/>
    <w:uiPriority w:val="22"/>
    <w:qFormat/>
    <w:rsid w:val="00B033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25280925">
      <w:bodyDiv w:val="1"/>
      <w:marLeft w:val="0"/>
      <w:marRight w:val="0"/>
      <w:marTop w:val="0"/>
      <w:marBottom w:val="0"/>
      <w:divBdr>
        <w:top w:val="none" w:sz="0" w:space="0" w:color="auto"/>
        <w:left w:val="none" w:sz="0" w:space="0" w:color="auto"/>
        <w:bottom w:val="none" w:sz="0" w:space="0" w:color="auto"/>
        <w:right w:val="none" w:sz="0" w:space="0" w:color="auto"/>
      </w:divBdr>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 w:id="2053072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Op/OP_F2F/F2F_002DM/Docs/OPf220010.zip" TargetMode="External"/><Relationship Id="rId13" Type="http://schemas.openxmlformats.org/officeDocument/2006/relationships/hyperlink" Target="https://www.3gpp.org/ftp/Op/OP_F2F/F2F_002DM/Docs/OPf220016.zip" TargetMode="External"/><Relationship Id="rId18" Type="http://schemas.openxmlformats.org/officeDocument/2006/relationships/hyperlink" Target="https://www.mohfw.gov.in/pdf/GuidelinesforInternationalarrivalsupdatedon10thFebruary2022.pdf"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3gpp.org/ftp/Op/OP_F2F/F2F_002DM/Docs/OPf220014.zip" TargetMode="External"/><Relationship Id="rId17" Type="http://schemas.openxmlformats.org/officeDocument/2006/relationships/hyperlink" Target="http://www.newdelhiairport.in" TargetMode="External"/><Relationship Id="rId2" Type="http://schemas.openxmlformats.org/officeDocument/2006/relationships/numbering" Target="numbering.xml"/><Relationship Id="rId16" Type="http://schemas.openxmlformats.org/officeDocument/2006/relationships/hyperlink" Target="https://travel.gc.ca/travel-covid/travel-restrictions/covid-vaccinated-travellers-entering-canada%23pre-entry-testing" TargetMode="External"/><Relationship Id="rId20" Type="http://schemas.openxmlformats.org/officeDocument/2006/relationships/hyperlink" Target="https://travel.gc.ca/travel-covid/travel-restrictions/isolation/quarantine-star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Op/OP_F2F/F2F_002DM/Docs/OPf220012.zip" TargetMode="External"/><Relationship Id="rId5" Type="http://schemas.openxmlformats.org/officeDocument/2006/relationships/webSettings" Target="webSettings.xml"/><Relationship Id="rId15" Type="http://schemas.openxmlformats.org/officeDocument/2006/relationships/hyperlink" Target="https://www.cdc.gov/coronavirus/2019-ncov/travelers/international-travel-during-covid19.html" TargetMode="External"/><Relationship Id="rId10" Type="http://schemas.openxmlformats.org/officeDocument/2006/relationships/hyperlink" Target="https://www.3gpp.org/ftp/Op/OP_F2F/F2F_002DM/Docs/OPf220013.zip" TargetMode="External"/><Relationship Id="rId19" Type="http://schemas.openxmlformats.org/officeDocument/2006/relationships/hyperlink" Target="https://travel.state.gov/content/travel/en/traveladvisories/traveladvisories/hungary-travel-advisory.html" TargetMode="External"/><Relationship Id="rId4" Type="http://schemas.openxmlformats.org/officeDocument/2006/relationships/settings" Target="settings.xml"/><Relationship Id="rId9" Type="http://schemas.openxmlformats.org/officeDocument/2006/relationships/hyperlink" Target="https://www.3gpp.org/ftp/Op/OP_F2F/F2F_002DM/Docs/OPf220011.zip" TargetMode="External"/><Relationship Id="rId14" Type="http://schemas.openxmlformats.org/officeDocument/2006/relationships/hyperlink" Target="https://www.3gpp.org/ftp/Op/OP_F2F/F2F_002DM/Docs/OPf220015.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277</TotalTime>
  <Pages>13</Pages>
  <Words>3841</Words>
  <Characters>21894</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SA WG5 Chair changes</cp:lastModifiedBy>
  <cp:revision>17</cp:revision>
  <dcterms:created xsi:type="dcterms:W3CDTF">2021-11-17T07:26:00Z</dcterms:created>
  <dcterms:modified xsi:type="dcterms:W3CDTF">2022-03-02T15:20:00Z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